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Госпитализация гражданина в больничное учреждение осуществляется в случаях: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 доставки бригадой СМП;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 самостоятельного обращения больного по экстренным показаниям;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- направления лечащим </w:t>
      </w:r>
      <w:proofErr w:type="gramStart"/>
      <w:r>
        <w:rPr>
          <w:rFonts w:ascii="Helvetica" w:hAnsi="Helvetica" w:cs="Helvetica"/>
          <w:color w:val="5C5C5C"/>
          <w:sz w:val="23"/>
          <w:szCs w:val="23"/>
        </w:rPr>
        <w:t>врачом  поликлиники</w:t>
      </w:r>
      <w:proofErr w:type="gramEnd"/>
      <w:r>
        <w:rPr>
          <w:rFonts w:ascii="Helvetica" w:hAnsi="Helvetica" w:cs="Helvetica"/>
          <w:color w:val="5C5C5C"/>
          <w:sz w:val="23"/>
          <w:szCs w:val="23"/>
        </w:rPr>
        <w:t>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 направление врача приемного отделения стационара либо зав. отделением;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Показания для госпитализации: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Экстренная госпитализация - острые заболевания, обострения хронических болезней, состояния требующие интенсивной </w:t>
      </w:r>
      <w:proofErr w:type="gramStart"/>
      <w:r>
        <w:rPr>
          <w:rFonts w:ascii="Helvetica" w:hAnsi="Helvetica" w:cs="Helvetica"/>
          <w:color w:val="5C5C5C"/>
          <w:sz w:val="23"/>
          <w:szCs w:val="23"/>
        </w:rPr>
        <w:t>терапии  а</w:t>
      </w:r>
      <w:proofErr w:type="gramEnd"/>
      <w:r>
        <w:rPr>
          <w:rFonts w:ascii="Helvetica" w:hAnsi="Helvetica" w:cs="Helvetica"/>
          <w:color w:val="5C5C5C"/>
          <w:sz w:val="23"/>
          <w:szCs w:val="23"/>
        </w:rPr>
        <w:t xml:space="preserve"> также круглосуточного медицинского наблюдения, а также изоляции по экс. показаниям 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Плановая госпитализация – проведение диагностики и лечения, требующие круглосуточного медицинского наблюдения.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При госпитализации гражданина </w:t>
      </w:r>
      <w:proofErr w:type="gramStart"/>
      <w:r>
        <w:rPr>
          <w:rFonts w:ascii="Helvetica" w:hAnsi="Helvetica" w:cs="Helvetica"/>
          <w:color w:val="5C5C5C"/>
          <w:sz w:val="23"/>
          <w:szCs w:val="23"/>
        </w:rPr>
        <w:t>в  больничное</w:t>
      </w:r>
      <w:proofErr w:type="gramEnd"/>
      <w:r>
        <w:rPr>
          <w:rFonts w:ascii="Helvetica" w:hAnsi="Helvetica" w:cs="Helvetica"/>
          <w:color w:val="5C5C5C"/>
          <w:sz w:val="23"/>
          <w:szCs w:val="23"/>
        </w:rPr>
        <w:t xml:space="preserve">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Сроки госпитализации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</w:t>
      </w:r>
      <w:proofErr w:type="gramStart"/>
      <w:r>
        <w:rPr>
          <w:rFonts w:ascii="Helvetica" w:hAnsi="Helvetica" w:cs="Helvetica"/>
          <w:color w:val="5C5C5C"/>
          <w:sz w:val="23"/>
          <w:szCs w:val="23"/>
        </w:rPr>
        <w:t>организации  при</w:t>
      </w:r>
      <w:proofErr w:type="gramEnd"/>
      <w:r>
        <w:rPr>
          <w:rFonts w:ascii="Helvetica" w:hAnsi="Helvetica" w:cs="Helvetica"/>
          <w:color w:val="5C5C5C"/>
          <w:sz w:val="23"/>
          <w:szCs w:val="23"/>
        </w:rPr>
        <w:t xml:space="preserve"> оказании ему медицинскую помощь в стационарных условиях в течение всего периода лечения независимо от возраста ребенка.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  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Документы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1) Перечень документов: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 - направление (лечащего врача поликлиники, врача приемного покоя,   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 заведующего отделением);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 - паспорт;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 - действующий страховой полис обязательного медицинского страхования;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2) предметы личной гигиены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Анализы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- общий анализ крови, общий анализ мочи, общий анализ кала.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- флюорография,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- ЭКГ;</w:t>
      </w:r>
    </w:p>
    <w:p w:rsidR="00B61488" w:rsidRDefault="00B61488" w:rsidP="00B61488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 - Исследование крови на ВИЧ, </w:t>
      </w:r>
      <w:r>
        <w:rPr>
          <w:rFonts w:ascii="Helvetica" w:hAnsi="Helvetica" w:cs="Helvetica"/>
          <w:color w:val="5C5C5C"/>
          <w:sz w:val="23"/>
          <w:szCs w:val="23"/>
          <w:lang w:val="en-US"/>
        </w:rPr>
        <w:t>RW</w:t>
      </w:r>
      <w:r>
        <w:rPr>
          <w:rFonts w:ascii="Helvetica" w:hAnsi="Helvetica" w:cs="Helvetica"/>
          <w:color w:val="5C5C5C"/>
          <w:sz w:val="23"/>
          <w:szCs w:val="23"/>
        </w:rPr>
        <w:t>, </w:t>
      </w:r>
      <w:r>
        <w:rPr>
          <w:rFonts w:ascii="Helvetica" w:hAnsi="Helvetica" w:cs="Helvetica"/>
          <w:color w:val="5C5C5C"/>
          <w:sz w:val="23"/>
          <w:szCs w:val="23"/>
          <w:lang w:val="en-US"/>
        </w:rPr>
        <w:t>HB</w:t>
      </w:r>
      <w:r>
        <w:rPr>
          <w:rFonts w:ascii="Helvetica" w:hAnsi="Helvetica" w:cs="Helvetica"/>
          <w:color w:val="5C5C5C"/>
          <w:sz w:val="23"/>
          <w:szCs w:val="23"/>
          <w:vertAlign w:val="subscript"/>
          <w:lang w:val="en-US"/>
        </w:rPr>
        <w:t>s</w:t>
      </w:r>
      <w:r>
        <w:rPr>
          <w:rFonts w:ascii="Helvetica" w:hAnsi="Helvetica" w:cs="Helvetica"/>
          <w:color w:val="5C5C5C"/>
          <w:sz w:val="23"/>
          <w:szCs w:val="23"/>
        </w:rPr>
        <w:t>- </w:t>
      </w:r>
      <w:r>
        <w:rPr>
          <w:rFonts w:ascii="Helvetica" w:hAnsi="Helvetica" w:cs="Helvetica"/>
          <w:color w:val="5C5C5C"/>
          <w:sz w:val="23"/>
          <w:szCs w:val="23"/>
          <w:lang w:val="en-US"/>
        </w:rPr>
        <w:t>Ag</w:t>
      </w:r>
      <w:r>
        <w:rPr>
          <w:rFonts w:ascii="Helvetica" w:hAnsi="Helvetica" w:cs="Helvetica"/>
          <w:color w:val="5C5C5C"/>
          <w:sz w:val="23"/>
          <w:szCs w:val="23"/>
        </w:rPr>
        <w:t>, </w:t>
      </w:r>
      <w:r>
        <w:rPr>
          <w:rFonts w:ascii="Helvetica" w:hAnsi="Helvetica" w:cs="Helvetica"/>
          <w:color w:val="5C5C5C"/>
          <w:sz w:val="23"/>
          <w:szCs w:val="23"/>
          <w:lang w:val="en-US"/>
        </w:rPr>
        <w:t>HCV</w:t>
      </w:r>
    </w:p>
    <w:p w:rsidR="003D2DEF" w:rsidRDefault="003D2DEF">
      <w:bookmarkStart w:id="0" w:name="_GoBack"/>
      <w:bookmarkEnd w:id="0"/>
    </w:p>
    <w:sectPr w:rsidR="003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A"/>
    <w:rsid w:val="003D2DEF"/>
    <w:rsid w:val="00B61488"/>
    <w:rsid w:val="00D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23D0-A955-48A1-B180-2A04A6B4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2019-11-06T06:31:00Z</dcterms:created>
  <dcterms:modified xsi:type="dcterms:W3CDTF">2019-11-06T06:31:00Z</dcterms:modified>
</cp:coreProperties>
</file>