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A110" w14:textId="77777777" w:rsidR="00805A57" w:rsidRPr="00805A57" w:rsidRDefault="00805A57" w:rsidP="00805A57">
      <w:pPr>
        <w:spacing w:before="375" w:after="225" w:line="270" w:lineRule="atLeast"/>
        <w:outlineLvl w:val="2"/>
        <w:rPr>
          <w:rFonts w:ascii="Trebuchet MS" w:eastAsia="Times New Roman" w:hAnsi="Trebuchet MS" w:cs="Times New Roman"/>
          <w:caps/>
          <w:color w:val="444444"/>
          <w:sz w:val="27"/>
          <w:szCs w:val="27"/>
          <w:lang w:eastAsia="ru-RU"/>
        </w:rPr>
      </w:pPr>
      <w:r w:rsidRPr="00805A57">
        <w:rPr>
          <w:rFonts w:ascii="Trebuchet MS" w:eastAsia="Times New Roman" w:hAnsi="Trebuchet MS" w:cs="Times New Roman"/>
          <w:caps/>
          <w:color w:val="444444"/>
          <w:sz w:val="27"/>
          <w:szCs w:val="27"/>
          <w:lang w:eastAsia="ru-RU"/>
        </w:rPr>
        <w:t>ПРАВИЛА ОКАЗАНИЯ ПЛАТНЫХ УСЛУГ ГРАЖДАНАМ И ЮРИДИЧЕСКИМ ЛИЦАМ ГОСУДАРСТВЕННЫМИ ОРГАНИЗАЦИЯМИ СИСТЕМЫ ЗДРАВООХРАНЕНИЯ ГОРОДА МОСКВЫ</w:t>
      </w:r>
    </w:p>
    <w:p w14:paraId="792EB65B" w14:textId="77777777" w:rsidR="00805A57" w:rsidRPr="00805A57" w:rsidRDefault="00805A57" w:rsidP="00805A57">
      <w:pPr>
        <w:spacing w:before="225" w:after="225" w:line="240" w:lineRule="auto"/>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14:paraId="1016AF35" w14:textId="77777777" w:rsidR="00805A57" w:rsidRPr="00805A57" w:rsidRDefault="00805A57" w:rsidP="00805A57">
      <w:pPr>
        <w:spacing w:before="225" w:after="225" w:line="240" w:lineRule="auto"/>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Правила разработаны в соответствии с действующими законодательными и нормативными актами федерального и регионального уровня.</w:t>
      </w:r>
    </w:p>
    <w:p w14:paraId="514C3854"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Департамент здравоохранения города Москвы ведет реестр подведомственных государственных организаций, оказывающих платные услуги (официальный сайт </w:t>
      </w:r>
      <w:hyperlink r:id="rId5" w:tgtFrame="_blank" w:history="1">
        <w:r w:rsidRPr="00805A57">
          <w:rPr>
            <w:rFonts w:ascii="Trebuchet MS" w:eastAsia="Times New Roman" w:hAnsi="Trebuchet MS" w:cs="Times New Roman"/>
            <w:color w:val="2FB4AF"/>
            <w:sz w:val="21"/>
            <w:szCs w:val="21"/>
            <w:u w:val="single"/>
            <w:lang w:eastAsia="ru-RU"/>
          </w:rPr>
          <w:t>www.mosgorzdrav.ru</w:t>
        </w:r>
      </w:hyperlink>
      <w:r w:rsidRPr="00805A57">
        <w:rPr>
          <w:rFonts w:ascii="Trebuchet MS" w:eastAsia="Times New Roman" w:hAnsi="Trebuchet MS" w:cs="Times New Roman"/>
          <w:color w:val="444444"/>
          <w:sz w:val="21"/>
          <w:szCs w:val="21"/>
          <w:lang w:eastAsia="ru-RU"/>
        </w:rPr>
        <w:t>).</w:t>
      </w:r>
    </w:p>
    <w:p w14:paraId="7419D191"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1D89ACD3"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xml:space="preserve">В случае прекращения оказания платных услуг государственные организации в 3-х </w:t>
      </w:r>
      <w:proofErr w:type="spellStart"/>
      <w:r w:rsidRPr="00805A57">
        <w:rPr>
          <w:rFonts w:ascii="Trebuchet MS" w:eastAsia="Times New Roman" w:hAnsi="Trebuchet MS" w:cs="Times New Roman"/>
          <w:color w:val="444444"/>
          <w:sz w:val="21"/>
          <w:szCs w:val="21"/>
          <w:lang w:eastAsia="ru-RU"/>
        </w:rPr>
        <w:t>дневный</w:t>
      </w:r>
      <w:proofErr w:type="spellEnd"/>
      <w:r w:rsidRPr="00805A57">
        <w:rPr>
          <w:rFonts w:ascii="Trebuchet MS" w:eastAsia="Times New Roman" w:hAnsi="Trebuchet MS" w:cs="Times New Roman"/>
          <w:color w:val="444444"/>
          <w:sz w:val="21"/>
          <w:szCs w:val="21"/>
          <w:lang w:eastAsia="ru-RU"/>
        </w:rPr>
        <w:t xml:space="preserve">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14:paraId="45B7EBF3"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3BE3A630"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14:paraId="276B6245"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DA5BAF2"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 xml:space="preserve">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w:t>
      </w:r>
      <w:r w:rsidRPr="00805A57">
        <w:rPr>
          <w:rFonts w:ascii="Trebuchet MS" w:eastAsia="Times New Roman" w:hAnsi="Trebuchet MS" w:cs="Times New Roman"/>
          <w:color w:val="444444"/>
          <w:sz w:val="21"/>
          <w:szCs w:val="21"/>
          <w:lang w:eastAsia="ru-RU"/>
        </w:rPr>
        <w:lastRenderedPageBreak/>
        <w:t>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медицинские услуги: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установление индивидуального поста медицинского наблюдения при лечении в условиях стационара;</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б) при предоставлении медицинских услуг анонимно, за исключением случаев, предусмотренных законодательством Российской Федерации;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A01B380"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6E500A51"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дому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14:paraId="0FA8B6F2"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67F1C95"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14:paraId="65786295"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66AE1E4"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14:paraId="5D68DA04"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1A80C4C4"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 их основании иными федеральными и региональными органами исполнительной власти.</w:t>
      </w:r>
    </w:p>
    <w:p w14:paraId="5909499A"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4596DD7"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При этом не должны ухудшаться доступность, качество и объем медицинских услуг, оказываемых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программам и, в части образовательных услуг, бесплатно оказываемых в соответствии с федеральными государственными образовательными стандартами.</w:t>
      </w:r>
    </w:p>
    <w:p w14:paraId="05D7A33B"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3C9DC4E8"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14:paraId="0B97D426"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AB25D71"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14:paraId="07B79544"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28E603AF"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1B2809F9"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6A134E2D"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Платные услуги (работы) предоставляются в рамках договоров за счет личных средств граждан,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14:paraId="01AB0173"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186337E0"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lastRenderedPageBreak/>
        <w:t>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14:paraId="31634E77"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49C5FDA7"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 патологоанатомического вскрытия трупов и военно-врачебной экспертизы.</w:t>
      </w:r>
    </w:p>
    <w:p w14:paraId="4BA0C204"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13FDED4"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При получении медицинской помощи в рамках Территориальной программы оказания бесплатной медицинской помощи не подлежат оплате следующие услуги: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размещение в маломестных палатах (боксах) пациентов по медицинским и (или) эпидемиологическим показаниям;</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14:paraId="3A5460E1"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21566F0"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предоставляющего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Кроме того, по требованию потребителя и (или) заказчика исполнитель услуг предоставляет для ознакомления:</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lastRenderedPageBreak/>
        <w:t>а) копию учредительного документа государственной организации, положение о его филиале, участвующем в предоставлении платных услуг;</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д) основные и дополнительные образовательные программы, стоимость образовательных услуг по которым включается в основную плату по договору;</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Исполнитель обязан сообщать потребителю по его просьбе другие относящиеся к договору сведения.</w:t>
      </w:r>
    </w:p>
    <w:p w14:paraId="1A1ADECE"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13E2419B"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Платные услуги не могут быть оказаны исполнителем взамен услуг, выполняемых в рамках государственного (муниципального) задания.</w:t>
      </w:r>
    </w:p>
    <w:p w14:paraId="69FB96B2"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3D11E20"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14:paraId="387DAE4E"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4894C9C4"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14:paraId="0F0D3F78"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0A489B37"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w:t>
      </w:r>
      <w:r w:rsidRPr="00805A57">
        <w:rPr>
          <w:rFonts w:ascii="Trebuchet MS" w:eastAsia="Times New Roman" w:hAnsi="Trebuchet MS" w:cs="Times New Roman"/>
          <w:color w:val="444444"/>
          <w:sz w:val="21"/>
          <w:szCs w:val="21"/>
          <w:lang w:eastAsia="ru-RU"/>
        </w:rPr>
        <w:lastRenderedPageBreak/>
        <w:t>установленных законодательством Российской Федерации.</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14:paraId="1E773E6F"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FA2FDAA"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Цены, по которым государственные организации (кроме автономных) оказывают платные услуги, за исключением указанных в пункте 23 настоящих Правил, устанавливаются в соответствии с порядком, утвержденным отдельным приказом Департамента здравоохранения города Москвы.</w:t>
      </w:r>
    </w:p>
    <w:p w14:paraId="0AEA5EB1"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C3F7069"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установленном Правительством Москвы.</w:t>
      </w:r>
    </w:p>
    <w:p w14:paraId="08C84A42"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06D57EDA"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
    <w:p w14:paraId="47701F80"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33755515"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По требованию лица, оплатившего услуги, медицинская организация обязана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 утверждении перечней медицинских услуг и дорогостоящих видов лечения в медицинских организациях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14:paraId="374DC977"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3E36B4F8"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кодекса Российской Федерации.</w:t>
      </w:r>
    </w:p>
    <w:p w14:paraId="53C966A8"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0742FB1"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14:paraId="34569263"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83AA7D1"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lastRenderedPageBreak/>
        <w:t>Доходы, полученные казенной организацией от указанной деятельности поступают в бюджет города Москвы.</w:t>
      </w:r>
      <w:r w:rsidRPr="00805A57">
        <w:rPr>
          <w:rFonts w:ascii="Trebuchet MS" w:eastAsia="Times New Roman" w:hAnsi="Trebuchet MS" w:cs="Times New Roman"/>
          <w:color w:val="444444"/>
          <w:sz w:val="21"/>
          <w:szCs w:val="21"/>
          <w:lang w:eastAsia="ru-RU"/>
        </w:rPr>
        <w:br/>
      </w:r>
      <w:r w:rsidRPr="00805A57">
        <w:rPr>
          <w:rFonts w:ascii="Trebuchet MS" w:eastAsia="Times New Roman" w:hAnsi="Trebuchet MS" w:cs="Times New Roman"/>
          <w:color w:val="444444"/>
          <w:sz w:val="21"/>
          <w:szCs w:val="21"/>
          <w:lang w:eastAsia="ru-RU"/>
        </w:rPr>
        <w:b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14:paraId="7D45048B"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5BCC4001"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14:paraId="45C05BC7"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F8DACF8"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w:t>
      </w:r>
    </w:p>
    <w:p w14:paraId="79319176" w14:textId="77777777" w:rsidR="00805A57" w:rsidRPr="00805A57" w:rsidRDefault="00805A57" w:rsidP="00805A57">
      <w:pPr>
        <w:spacing w:after="0" w:line="240" w:lineRule="auto"/>
        <w:rPr>
          <w:rFonts w:ascii="Trebuchet MS" w:eastAsia="Times New Roman" w:hAnsi="Trebuchet MS" w:cs="Times New Roman"/>
          <w:color w:val="444444"/>
          <w:sz w:val="21"/>
          <w:szCs w:val="21"/>
          <w:lang w:eastAsia="ru-RU"/>
        </w:rPr>
      </w:pPr>
    </w:p>
    <w:p w14:paraId="7DA6674E" w14:textId="77777777" w:rsidR="00805A57" w:rsidRPr="00805A57" w:rsidRDefault="00805A57" w:rsidP="00805A57">
      <w:pPr>
        <w:numPr>
          <w:ilvl w:val="0"/>
          <w:numId w:val="1"/>
        </w:numPr>
        <w:spacing w:before="100" w:beforeAutospacing="1" w:after="100" w:afterAutospacing="1" w:line="240" w:lineRule="auto"/>
        <w:ind w:left="0"/>
        <w:rPr>
          <w:rFonts w:ascii="Trebuchet MS" w:eastAsia="Times New Roman" w:hAnsi="Trebuchet MS" w:cs="Times New Roman"/>
          <w:color w:val="444444"/>
          <w:sz w:val="21"/>
          <w:szCs w:val="21"/>
          <w:lang w:eastAsia="ru-RU"/>
        </w:rPr>
      </w:pPr>
      <w:r w:rsidRPr="00805A57">
        <w:rPr>
          <w:rFonts w:ascii="Trebuchet MS" w:eastAsia="Times New Roman" w:hAnsi="Trebuchet MS" w:cs="Times New Roman"/>
          <w:color w:val="444444"/>
          <w:sz w:val="21"/>
          <w:szCs w:val="21"/>
          <w:lang w:eastAsia="ru-RU"/>
        </w:rPr>
        <w:t>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54F0644" w14:textId="77777777" w:rsidR="00722F51" w:rsidRPr="00805A57" w:rsidRDefault="00722F51" w:rsidP="00805A57">
      <w:bookmarkStart w:id="0" w:name="_GoBack"/>
      <w:bookmarkEnd w:id="0"/>
    </w:p>
    <w:sectPr w:rsidR="00722F51" w:rsidRPr="00805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32156"/>
    <w:multiLevelType w:val="multilevel"/>
    <w:tmpl w:val="384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98"/>
    <w:rsid w:val="00722F51"/>
    <w:rsid w:val="00805A57"/>
    <w:rsid w:val="00AF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406A3-AF01-42F6-87E1-D57974B8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05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5A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5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5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gor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2019-06-03T04:16:00Z</dcterms:created>
  <dcterms:modified xsi:type="dcterms:W3CDTF">2019-06-03T04:16:00Z</dcterms:modified>
</cp:coreProperties>
</file>