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A5" w:rsidRPr="00A259A5" w:rsidRDefault="00A259A5" w:rsidP="00A259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i/>
          <w:iCs/>
          <w:color w:val="4D4D4D"/>
          <w:sz w:val="24"/>
          <w:szCs w:val="24"/>
          <w:lang w:eastAsia="ru-RU"/>
        </w:rPr>
        <w:t>Режим работы ГБУ РО «Бюро судебно-медицинской экспертизы»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Дежурные службы: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дежурный эксперт, дежурный санитар, химико-токсикологическое отделение, отдел доставки трупов – круглосуточно.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 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Регистратура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отдела судебно-медицинской экспертизы трупов: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пн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вт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ср,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чт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пт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– с 08:00 до 16:30;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сб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вс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– с 08:00 до 13:00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Подразделения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, участвующие в оказании платных медицинских услуг: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пн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вт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ср,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чт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</w:t>
      </w:r>
      <w:proofErr w:type="spellStart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пт</w:t>
      </w:r>
      <w:proofErr w:type="spellEnd"/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– с 14:00 до 16:00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i/>
          <w:iCs/>
          <w:color w:val="4D4D4D"/>
          <w:sz w:val="24"/>
          <w:szCs w:val="24"/>
          <w:lang w:eastAsia="ru-RU"/>
        </w:rPr>
        <w:t>Приём граждан по личным вопросам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3100"/>
        <w:gridCol w:w="2641"/>
        <w:gridCol w:w="1821"/>
      </w:tblGrid>
      <w:tr w:rsidR="00A259A5" w:rsidRPr="00A259A5" w:rsidTr="00A259A5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РАСПИСАНИЕ ПРИЁМА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МЕСТО ПРИЁМА</w:t>
            </w:r>
          </w:p>
        </w:tc>
      </w:tr>
      <w:tr w:rsidR="00A259A5" w:rsidRPr="00A259A5" w:rsidTr="00A259A5">
        <w:tc>
          <w:tcPr>
            <w:tcW w:w="265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Начальник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ГБУ РО</w:t>
            </w: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«Бюро СМЭ»</w:t>
            </w:r>
          </w:p>
        </w:tc>
        <w:tc>
          <w:tcPr>
            <w:tcW w:w="283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Крупнов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Николай Михайлович</w:t>
            </w:r>
          </w:p>
        </w:tc>
        <w:tc>
          <w:tcPr>
            <w:tcW w:w="241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Понедельник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 15:00 до 16:00</w:t>
            </w:r>
          </w:p>
        </w:tc>
        <w:tc>
          <w:tcPr>
            <w:tcW w:w="166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3-й этаж,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кабинет 302</w:t>
            </w:r>
          </w:p>
        </w:tc>
      </w:tr>
      <w:tr w:rsidR="00A259A5" w:rsidRPr="00A259A5" w:rsidTr="00A259A5">
        <w:tc>
          <w:tcPr>
            <w:tcW w:w="265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по экспертной работе</w:t>
            </w:r>
          </w:p>
        </w:tc>
        <w:tc>
          <w:tcPr>
            <w:tcW w:w="283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Сашин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241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Вторник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66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2-й этаж,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кабинет 225</w:t>
            </w:r>
          </w:p>
        </w:tc>
      </w:tr>
      <w:tr w:rsidR="00A259A5" w:rsidRPr="00A259A5" w:rsidTr="00A259A5">
        <w:tc>
          <w:tcPr>
            <w:tcW w:w="265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 </w:t>
            </w: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 по организационно-методической работе</w:t>
            </w:r>
          </w:p>
        </w:tc>
        <w:tc>
          <w:tcPr>
            <w:tcW w:w="283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Свинцов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 Александр Викторович</w:t>
            </w:r>
          </w:p>
        </w:tc>
        <w:tc>
          <w:tcPr>
            <w:tcW w:w="241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Среда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66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3-й этаж,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кабинет 301</w:t>
            </w:r>
          </w:p>
        </w:tc>
      </w:tr>
      <w:tr w:rsidR="00A259A5" w:rsidRPr="00A259A5" w:rsidTr="00A259A5">
        <w:tc>
          <w:tcPr>
            <w:tcW w:w="265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 по экономическим вопросам</w:t>
            </w:r>
          </w:p>
        </w:tc>
        <w:tc>
          <w:tcPr>
            <w:tcW w:w="283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 xml:space="preserve"> Лариса Вячеславовна</w:t>
            </w:r>
          </w:p>
        </w:tc>
        <w:tc>
          <w:tcPr>
            <w:tcW w:w="241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Четверг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66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2-й этаж,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кабинет 210</w:t>
            </w:r>
          </w:p>
        </w:tc>
      </w:tr>
      <w:tr w:rsidR="00A259A5" w:rsidRPr="00A259A5" w:rsidTr="00A259A5">
        <w:tc>
          <w:tcPr>
            <w:tcW w:w="265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 </w:t>
            </w: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Главный внештатный судебно-медицинский эксперт Министерства здравоохранения Рязанской области</w:t>
            </w:r>
          </w:p>
        </w:tc>
        <w:tc>
          <w:tcPr>
            <w:tcW w:w="283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ru-RU"/>
              </w:rPr>
              <w:t>Пятница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665" w:type="dxa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2-й этаж,</w:t>
            </w:r>
          </w:p>
          <w:p w:rsidR="00A259A5" w:rsidRPr="00A259A5" w:rsidRDefault="00A259A5" w:rsidP="00A259A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A259A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кабинет 202</w:t>
            </w:r>
          </w:p>
        </w:tc>
      </w:tr>
    </w:tbl>
    <w:p w:rsidR="00A259A5" w:rsidRPr="00A259A5" w:rsidRDefault="00A259A5" w:rsidP="00A259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:rsidR="00A259A5" w:rsidRPr="00A259A5" w:rsidRDefault="00A259A5" w:rsidP="00A259A5">
      <w:pPr>
        <w:shd w:val="clear" w:color="auto" w:fill="FFFFFF"/>
        <w:spacing w:after="24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Предварительная запись на приём производится по телефону </w:t>
      </w: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24-34-23 </w:t>
      </w: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ГБУ РО «Бюро СМЭ» действует комиссия по рассмотрению жалоб и обращений граждан, функционирующая на основании Положения:</w:t>
      </w: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</w:t>
      </w: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ПОЛОЖЕНИЕ</w:t>
      </w: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 комиссии для рассмотрения обращений, заявлений и жалоб граждан</w:t>
      </w: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ГБУ РО «Бюро СМЭ»</w:t>
      </w:r>
    </w:p>
    <w:p w:rsidR="00A259A5" w:rsidRPr="00A259A5" w:rsidRDefault="00A259A5" w:rsidP="00A259A5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A259A5" w:rsidRPr="00A259A5" w:rsidRDefault="00A259A5" w:rsidP="00A259A5">
      <w:pPr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:rsidR="00A259A5" w:rsidRPr="00A259A5" w:rsidRDefault="00A259A5" w:rsidP="00A259A5">
      <w:pPr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1.    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Комиссия для рассмотрения обращений, заявлений и жалоб (далее ОЗЖ) граждан действует на постоянной основе:</w:t>
      </w:r>
    </w:p>
    <w:p w:rsidR="00A259A5" w:rsidRPr="00A259A5" w:rsidRDefault="00A259A5" w:rsidP="00A259A5">
      <w:pPr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2.    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Состав комиссии:</w:t>
      </w:r>
    </w:p>
    <w:p w:rsidR="00A259A5" w:rsidRPr="00A259A5" w:rsidRDefault="00A259A5" w:rsidP="00A259A5">
      <w:pPr>
        <w:spacing w:after="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2.</w:t>
      </w:r>
      <w:proofErr w:type="gramStart"/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1.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Председатель</w:t>
      </w:r>
      <w:proofErr w:type="gramEnd"/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: начальник ГБУ РО «Бюро СМЭ» Крупнов Николай Михайлович,</w:t>
      </w:r>
    </w:p>
    <w:p w:rsidR="00A259A5" w:rsidRPr="00A259A5" w:rsidRDefault="00A259A5" w:rsidP="00A259A5">
      <w:pPr>
        <w:spacing w:after="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2.</w:t>
      </w:r>
      <w:proofErr w:type="gramStart"/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2.Члены</w:t>
      </w:r>
      <w:proofErr w:type="gramEnd"/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комиссии:</w:t>
      </w:r>
    </w:p>
    <w:p w:rsidR="00A259A5" w:rsidRPr="00A259A5" w:rsidRDefault="00A259A5" w:rsidP="00A259A5">
      <w:pPr>
        <w:spacing w:after="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–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 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заместитель начальника бюро по экспертной работе Сашин Александр Викторович;</w:t>
      </w:r>
    </w:p>
    <w:p w:rsidR="00A259A5" w:rsidRPr="00A259A5" w:rsidRDefault="00A259A5" w:rsidP="00A259A5">
      <w:pPr>
        <w:spacing w:after="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– заместитель начальника бюро по организационно-методической работе Свинцов Александр Викторович,</w:t>
      </w:r>
    </w:p>
    <w:p w:rsidR="00A259A5" w:rsidRPr="00A259A5" w:rsidRDefault="00A259A5" w:rsidP="00A259A5">
      <w:pPr>
        <w:spacing w:after="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A259A5">
        <w:rPr>
          <w:rFonts w:ascii="Times New Roman" w:eastAsia="Times New Roman" w:hAnsi="Times New Roman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‒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исполняющий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обязанности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заведующего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отделом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сложных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(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комплексных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)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экспертиз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Митрофанов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Алексей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59A5">
        <w:rPr>
          <w:rFonts w:ascii="Georgia" w:eastAsia="Times New Roman" w:hAnsi="Georgia" w:cs="Georgia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Владимирович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,</w:t>
      </w:r>
    </w:p>
    <w:p w:rsidR="00A259A5" w:rsidRPr="00A259A5" w:rsidRDefault="00A259A5" w:rsidP="00A259A5">
      <w:pPr>
        <w:spacing w:after="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A259A5">
        <w:rPr>
          <w:rFonts w:ascii="Times New Roman" w:eastAsia="Times New Roman" w:hAnsi="Times New Roman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‒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 </w:t>
      </w:r>
      <w:r w:rsidRPr="00A259A5">
        <w:rPr>
          <w:rFonts w:ascii="Georgia" w:eastAsia="Times New Roman" w:hAnsi="Georgia" w:cs="Times New Roman"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юрисконсульт бюро Савкин Борис Михайлович.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3.                ОЗЖ на действия (бездействие) сотрудников ГБУ РО «Бюро СМЭ» (далее Бюро), подается на имя начальника Бюро.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                ОЗЖ, поступившее в Бюро, регистрируется в течение трех рабочих дней со дня ее поступления в приемной у секретаря начальника Бюро.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5.                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После регистрации ОЗЖ направляется юрисконсульту Бюро для проверки на соответствие требованиям, установленным Федеральным законом от 2 мая 2006 г. N59-ФЗ «О порядке рассмотрения обращений граждан Российской Федерации». В случае несоответствия нормативным правовым требованиям ОЗЖ возвращается заявителю без рассмотрения с указанием причин.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6.                В случае соответствия ОЗЖ означенным требованиям, начальником Бюро поручается одному из членов комиссии (докладчику по делу) составление проекта заключения комиссии по существу изложенных претензий в ОЗЖ.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7.                Сотрудник, действия (бездействие) которого обжалуются в ОЗЖ, информируется докладчиком по делу о факте поступления и о существе ОЗЖ и о необходимости предоставления начальнику Бюро письменного объяснения в течение пяти рабочих дней.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                Сотрудник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представляет в письменном виде свои объяснения по ОЗЖ начальнику Бюро в течение пяти рабочих дней со дня его информирования о поступлении ОЗЖ.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9.                Докладчик по делу</w:t>
      </w:r>
      <w:r w:rsidRPr="00A259A5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анализирует содержание ОЗЖ и объяснения сотрудника и готовит проект заключения об обоснованности (отсутствии обоснованности) ОЗЖ и соответствии (несоответствии) оспариваемых действий (бездействия) сотрудника.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10.              Если для подготовки проекта заключения необходимы дополнительные материалы, докладчиком по делу направляются соответствующие запросы, в том числе и заявителю ОЗЖ.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11.              В заключении комиссии излагается существо ОЗЖ, позиция сотрудника, основания, по которым комиссия делает вывод о необоснованности (обоснованности) ОЗЖ.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12.              Заключение комиссии готовится в срок, не превышающий 28 календарных дней со дня регистрации ОЗЖ.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13.              По результатам Заключения комиссии докладчиком по делу готовится письменный ответ, который за подписью начальника Бюро направляется в адрес заявителя в срок, не превышающий 30 календарных дней со дня регистрации ОЗЖ.</w:t>
      </w:r>
    </w:p>
    <w:p w:rsidR="00A259A5" w:rsidRPr="00A259A5" w:rsidRDefault="00A259A5" w:rsidP="00A259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A259A5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14.              В случае выявления в действиях (бездействии) сотрудника нарушений требований нормативных правовых актов, комиссия принимает решение о применении мер дисциплинарного взыскания, приказ о котором готовится юрисконсультом Бюро.</w:t>
      </w:r>
    </w:p>
    <w:p w:rsidR="00DD0DC0" w:rsidRDefault="00DD0DC0">
      <w:bookmarkStart w:id="0" w:name="_GoBack"/>
      <w:bookmarkEnd w:id="0"/>
    </w:p>
    <w:sectPr w:rsidR="00DD0DC0" w:rsidSect="00A25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4A"/>
    <w:rsid w:val="00956A4A"/>
    <w:rsid w:val="00A259A5"/>
    <w:rsid w:val="00D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6238-9424-4F3F-B05E-830FBBE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2019-10-14T17:40:00Z</dcterms:created>
  <dcterms:modified xsi:type="dcterms:W3CDTF">2019-10-14T17:40:00Z</dcterms:modified>
</cp:coreProperties>
</file>