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0"/>
      </w:tblGrid>
      <w:tr w:rsidR="002B19EE" w:rsidRPr="002B19EE" w:rsidTr="002B19EE">
        <w:tc>
          <w:tcPr>
            <w:tcW w:w="0" w:type="auto"/>
            <w:vAlign w:val="center"/>
            <w:hideMark/>
          </w:tcPr>
          <w:tbl>
            <w:tblPr>
              <w:tblW w:w="20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4"/>
              <w:gridCol w:w="393"/>
              <w:gridCol w:w="393"/>
            </w:tblGrid>
            <w:tr w:rsidR="002B19EE" w:rsidRPr="002B19EE">
              <w:trPr>
                <w:gridAfter w:val="1"/>
                <w:wAfter w:w="225" w:type="dxa"/>
                <w:tblCellSpacing w:w="0" w:type="dxa"/>
              </w:trPr>
              <w:tc>
                <w:tcPr>
                  <w:tcW w:w="0" w:type="auto"/>
                  <w:shd w:val="clear" w:color="auto" w:fill="F4F2F3"/>
                  <w:vAlign w:val="center"/>
                  <w:hideMark/>
                </w:tcPr>
                <w:tbl>
                  <w:tblPr>
                    <w:tblW w:w="1104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3"/>
                    <w:gridCol w:w="3175"/>
                  </w:tblGrid>
                  <w:tr w:rsidR="002B19EE" w:rsidRPr="002B19EE" w:rsidTr="002B19EE">
                    <w:trPr>
                      <w:trHeight w:val="9012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B19EE" w:rsidRPr="002B19EE" w:rsidRDefault="002B19EE" w:rsidP="002B19EE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2B19EE">
                          <w:rPr>
                            <w:rFonts w:ascii="Arial" w:eastAsia="Times New Roman" w:hAnsi="Arial" w:cs="Arial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  <w:t>Уважаемые родители!</w:t>
                        </w:r>
                      </w:p>
                      <w:p w:rsidR="002B19EE" w:rsidRPr="002B19EE" w:rsidRDefault="002B19EE" w:rsidP="002B19EE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Приглашаем Вас пройти профилактический медицинский осмотр и диспансеризацию с вашими детьми, прикрепленными к обслуживанию к нашей поликлинике. Профилактические медицинские осмотры детей, посещающих детские учреждения (детские сады, школы) проводятся сотрудниками нашей поликлиники в детских учреждениях. Если ваш ребенок отсутствовал в период проведения осмотра, Вы можете обратиться к своему врачу-педиатру участковому и пройти обследование в условиях поликлиники по адресу: г. Ростов-на-Дону, ул. </w:t>
                        </w:r>
                        <w:proofErr w:type="spellStart"/>
                        <w:r w:rsidRPr="002B19EE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Сержантова</w:t>
                        </w:r>
                        <w:proofErr w:type="spellEnd"/>
                        <w:r w:rsidRPr="002B19EE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, 3, по средам с 8:00 до 20:00 или в субботу с 8:00 до 14:00. Перечень необходимого обследования при проведении профилактического медицинского осмотра зависит от возраста вашего ребенка.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both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Профилактические осмотры - это комплекс медицинских вмешательств, направленных на выявление патологических состояний, заболеваний и факторов риска их развития.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с соблюдением требований, установленных статьей 20 Федерального закона.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Профилактические осмотры Ваш ребенок может пройти в образовательном учреждении, в дошкольном учреждении или в поликлинике по месту жительства.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ПОМНИТЕ! Болезнь легче предупредить, чем ее лечить.</w:t>
                        </w:r>
                      </w:p>
                      <w:p w:rsidR="002B19EE" w:rsidRPr="002B19EE" w:rsidRDefault="002B19EE" w:rsidP="002B19EE">
                        <w:pPr>
                          <w:spacing w:after="0" w:line="240" w:lineRule="auto"/>
                          <w:ind w:firstLine="225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 xml:space="preserve">Приказ Минздрава РФ от 10.08.2017 N 514Н </w:t>
                        </w:r>
                        <w:proofErr w:type="gramStart"/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О</w:t>
                        </w:r>
                        <w:proofErr w:type="gramEnd"/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 xml:space="preserve"> порядке проведения профилактических медицинских осмотров.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Arial" w:eastAsia="Times New Roman" w:hAnsi="Arial" w:cs="Arial"/>
                            <w:sz w:val="23"/>
                            <w:szCs w:val="23"/>
                            <w:lang w:eastAsia="ru-RU"/>
                          </w:rPr>
                        </w:pPr>
                        <w:hyperlink r:id="rId4" w:history="1">
                          <w:r w:rsidRPr="002B19EE">
                            <w:rPr>
                              <w:rFonts w:ascii="Arial" w:eastAsia="Times New Roman" w:hAnsi="Arial" w:cs="Arial"/>
                              <w:color w:val="FF0000"/>
                              <w:sz w:val="23"/>
                              <w:szCs w:val="23"/>
                              <w:u w:val="single"/>
                              <w:bdr w:val="single" w:sz="6" w:space="4" w:color="333333" w:frame="1"/>
                              <w:lang w:eastAsia="ru-RU"/>
                            </w:rPr>
                            <w:t>Скачать приказ</w:t>
                          </w:r>
                        </w:hyperlink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lastRenderedPageBreak/>
                  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 проходят обследование по приказу 216н от 11.04.2013г.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Pr="002B19EE">
                            <w:rPr>
                              <w:rFonts w:ascii="Arial" w:eastAsia="Times New Roman" w:hAnsi="Arial" w:cs="Arial"/>
                              <w:color w:val="FF0000"/>
                              <w:sz w:val="23"/>
                              <w:szCs w:val="23"/>
                              <w:u w:val="single"/>
                              <w:bdr w:val="single" w:sz="6" w:space="4" w:color="333333" w:frame="1"/>
                              <w:lang w:eastAsia="ru-RU"/>
                            </w:rPr>
                            <w:t>Скачать приказ</w:t>
                          </w:r>
                        </w:hyperlink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 xml:space="preserve">Пребывающие в стационарных учреждения дети-сироты и дети, находящиеся в трудной жизненной ситуации проходят диспансеризацию в соответствии с </w:t>
                        </w:r>
                        <w:proofErr w:type="gramStart"/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приказом  72</w:t>
                        </w:r>
                        <w:proofErr w:type="gramEnd"/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н от 15.02.2013г .</w:t>
                        </w:r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Pr="002B19EE">
                            <w:rPr>
                              <w:rFonts w:ascii="Arial" w:eastAsia="Times New Roman" w:hAnsi="Arial" w:cs="Arial"/>
                              <w:color w:val="FF0000"/>
                              <w:sz w:val="27"/>
                              <w:szCs w:val="27"/>
                              <w:u w:val="single"/>
                              <w:bdr w:val="single" w:sz="6" w:space="4" w:color="333333" w:frame="1"/>
                              <w:lang w:eastAsia="ru-RU"/>
                            </w:rPr>
                            <w:t>Скачать приказ</w:t>
                          </w:r>
                        </w:hyperlink>
                      </w:p>
                      <w:p w:rsidR="002B19EE" w:rsidRPr="002B19EE" w:rsidRDefault="002B19EE" w:rsidP="002B19EE">
                        <w:pPr>
                          <w:spacing w:before="120" w:after="120" w:line="240" w:lineRule="auto"/>
                          <w:ind w:firstLine="22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Инструкция как пройти профилактический осмотр за один день</w:t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Обращение к врачу-педиатру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Рисунок 6" descr="http://s1.iconbird.com/ico/2013/8/426/w32h321377545771038Arrow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1.iconbird.com/ico/2013/8/426/w32h321377545771038Arrow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Оформление добровольного согласия на проведение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профилактического мед. осмотра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5" name="Рисунок 5" descr="http://s1.iconbird.com/ico/2013/8/426/w32h321377545771038Arrow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1.iconbird.com/ico/2013/8/426/w32h321377545771038Arrow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маршрутного листа с указанием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необходимых консультаций врачей-специалистов и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обследования в зависимости от возраста ребенка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4" name="Рисунок 4" descr="http://s1.iconbird.com/ico/2013/8/426/w32h321377545771038Arrow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1.iconbird.com/ico/2013/8/426/w32h321377545771038Arrow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Интерпретация врачом-педиатром проведенного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обследования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3" name="Рисунок 3" descr="http://s1.iconbird.com/ico/2013/8/426/w32h321377545771038Arrow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1.iconbird.com/ico/2013/8/426/w32h321377545771038Arrow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результатов и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рекомендаций у врача-педиатра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2" name="Рисунок 2" descr="http://s1.iconbird.com/ico/2013/8/426/w32h321377545771038Arrow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1.iconbird.com/ico/2013/8/426/w32h321377545771038Arrow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Направление на 2 этап: на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дополнительное обследование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Рисунок 1" descr="http://s1.iconbird.com/ico/2013/8/426/w32h321377545771038ArrowDow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1.iconbird.com/ico/2013/8/426/w32h321377545771038ArrowDow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19EE" w:rsidRPr="002B19EE" w:rsidRDefault="002B19EE" w:rsidP="002B19EE">
                        <w:pPr>
                          <w:pBdr>
                            <w:top w:val="single" w:sz="6" w:space="0" w:color="2196F3"/>
                            <w:left w:val="single" w:sz="6" w:space="0" w:color="2196F3"/>
                            <w:bottom w:val="single" w:sz="6" w:space="0" w:color="2196F3"/>
                            <w:right w:val="single" w:sz="6" w:space="0" w:color="2196F3"/>
                          </w:pBd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результатов и</w:t>
                        </w: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рекомендаций у врача-педиатра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 xml:space="preserve"> На 2019 год запланированы профилактические осмотры 16649 несовершеннолетним, прикрепленным для медицинского обслуживания. За 6 месяцев осмотрено с профилактической целью 9649 человек. 2895 человек направлены и прошли 2-й этап обследований. Из них впервые на диспансерный учет взято 1422 человека. Из впервые взятых на диспансерный учет большая доля детей с патологией костно-мышечной системы (14,8 </w:t>
                        </w:r>
                        <w:proofErr w:type="gramStart"/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%)  и</w:t>
                        </w:r>
                        <w:proofErr w:type="gramEnd"/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 xml:space="preserve"> органов зрения (39,8%).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Arial" w:eastAsia="Times New Roman" w:hAnsi="Arial" w:cs="Arial"/>
                            <w:sz w:val="27"/>
                            <w:szCs w:val="27"/>
                            <w:lang w:eastAsia="ru-RU"/>
                          </w:rPr>
                          <w:t>Ответственная за диспансеризацию: заместитель главного врача по лечебной работе Людмила Олеговна Глухова, тел: 8 (863) 285 10 42</w:t>
                        </w:r>
                      </w:p>
                      <w:p w:rsidR="002B19EE" w:rsidRPr="002B19EE" w:rsidRDefault="002B19EE" w:rsidP="002B19E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B19EE" w:rsidRPr="002B19EE" w:rsidTr="002B19EE">
                    <w:trPr>
                      <w:trHeight w:val="28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19EE" w:rsidRPr="002B19EE" w:rsidRDefault="002B19EE" w:rsidP="002B19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B19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19EE" w:rsidRPr="002B19EE" w:rsidRDefault="002B19EE" w:rsidP="002B19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2B19EE" w:rsidRPr="002B19EE" w:rsidRDefault="002B19EE" w:rsidP="002B1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B19EE" w:rsidRPr="002B19EE" w:rsidRDefault="002B19EE" w:rsidP="002B1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2B19EE" w:rsidRPr="002B19EE">
              <w:trPr>
                <w:trHeight w:val="210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2B19EE" w:rsidRPr="002B19EE" w:rsidRDefault="002B19EE" w:rsidP="002B1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19EE" w:rsidRPr="002B19EE" w:rsidRDefault="002B19EE" w:rsidP="002B1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2B19EE" w:rsidRPr="002B19EE" w:rsidRDefault="002B19EE" w:rsidP="002B19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1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B19EE" w:rsidRPr="002B19EE" w:rsidRDefault="002B19EE" w:rsidP="002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39B7" w:rsidRDefault="002E39B7"/>
    <w:sectPr w:rsidR="002E39B7" w:rsidSect="002B1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68"/>
    <w:rsid w:val="002B19EE"/>
    <w:rsid w:val="002E39B7"/>
    <w:rsid w:val="00CB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E484-16B5-45BF-B662-30599953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B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19EE"/>
    <w:rPr>
      <w:b/>
      <w:bCs/>
    </w:rPr>
  </w:style>
  <w:style w:type="paragraph" w:styleId="a4">
    <w:name w:val="Normal (Web)"/>
    <w:basedOn w:val="a"/>
    <w:uiPriority w:val="99"/>
    <w:semiHidden/>
    <w:unhideWhenUsed/>
    <w:rsid w:val="002B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2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03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1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p1.ru/UploadImages/Enterpr/1/file/41_%D0%9F%D1%80%D0%B8%D0%BA%D0%B0%D0%B7%20%D0%9C%D0%B8%D0%BD%D0%B7%D0%B4%D1%80%D0%B0%D0%B2%D0%B0%20%D0%A0%D0%A4%20%D0%BE%D1%82%2015.02.2013%20N%2072%D0%9D%20%D0%9E%20%D0%BF%D1%80%D0%BE%D0%B2%D0%B5%D0%B4%D0%B5%D0%BD%D0%B8%D0%B8%20%D0%B4%D0%B8%D1%81%D0%BF%D0%B0%D0%BD%D1%81%D0%B5%D1%80%D0%B8%D0%B7%D0%B0%D1%86%D0%B8%D0%B8%20%D0%BF%D1%80%D0%B5%D0%B1%D1%8B%D0%B2%D0%B0%D1%8E%D1%89%D0%B8%D1%85%20%D0%B2%20%D1%81%D1%82%D0%B0%D1%86%D0%B8%D0%BE%D0%BD%D0%B0%D1%80%D0%BD%D1%8B%D1%85.rtf" TargetMode="External"/><Relationship Id="rId5" Type="http://schemas.openxmlformats.org/officeDocument/2006/relationships/hyperlink" Target="http://rdp1.ru/UploadImages/Enterpr/1/file/41_%D0%9F%D1%80%D0%B8%D0%BA%D0%B0%D0%B7%20%D0%9C%D0%B8%D0%BD%D0%B7%D0%B4%D1%80%D0%B0%D0%B2%D0%B0%20%D0%A0%D0%A4%20%D0%BE%D1%82%2011.04.2013%20N%20216%D0%9D%20%D0%9E%D0%B1%20%D1%83%D1%82%D0%B2%D0%B5%D1%80%D0%B6%D0%B4%D0%B5%D0%BD%D0%B8%D0%B8%20%D0%9F%D0%BE%D1%80%D1%8F%D0%B4%D0%BA%D0%B0%20%D0%B4%D0%B8%D1%81%D0%BF%D0%B0%D0%BD%D1%81%D0%B5%D1%80%D0%B8%D0%B7%D0%B0%D1%86%D0%B8%D0%B8%20%D0%B4%D0%B5%D1%82%D0%B5%D0%B9-%D1%81%D0%B8%D1%80%D0%BE%D1%82%20%D0%B8%20%D0%B4%D0%B5%D1%82%D0%B5%D0%B9,.rtf" TargetMode="External"/><Relationship Id="rId4" Type="http://schemas.openxmlformats.org/officeDocument/2006/relationships/hyperlink" Target="http://rdp1.ru/UploadImages/Enterpr/1/file/41_%D0%9F%D1%80%D0%B8%D0%BA%D0%B0%D0%B7%20%D0%9C%D0%B8%D0%BD%D0%B7%D0%B4%D1%80%D0%B0%D0%B2%D0%B0%20%D0%A0%D0%A4%20%D0%BE%D1%82%2010.08.2017%20N%20514%D0%9D%20%D0%9E%20%D0%BF%D0%BE%D1%80%D1%8F%D0%B4%D0%BA%D0%B5%20%D0%BF%D1%80%D0%BE%D0%B2%D0%B5%D0%B4%D0%B5%D0%BD%D0%B8%D1%8F%20%D0%BF%D1%80%D0%BE%D1%84%D0%B8%D0%BB%D0%B0%D0%BA%D1%82%D0%B8%D1%87%D0%B5%D1%81%D0%BA%D0%B8%D1%85%20%D0%BC%D0%B5%D0%B4%D0%B8%D1%86%D0%B8%D0%BD%D1%81%D0%BA%D0%B8%D1%85%20%D0%BE%D1%81%D0%BC%D0%BE%D1%82%D1%80%D0%BE%D0%B2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2019-10-14T09:08:00Z</dcterms:created>
  <dcterms:modified xsi:type="dcterms:W3CDTF">2019-10-14T09:08:00Z</dcterms:modified>
</cp:coreProperties>
</file>