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CCF82" w14:textId="77777777" w:rsidR="00F7460C" w:rsidRPr="00F7460C" w:rsidRDefault="00F7460C" w:rsidP="00F7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t>ПРЕДМЕТОМ ДЕЯТЕЛЬНОСТИ УЧРЕЖДЕНИЯ ЯВЛЯЕТСЯ ОКАЗАНИЕ ЭКСТРЕННОЙ, ПЛАНОВОЙ И ПРОФИЛАКТИЧЕСКОЙ ПОМОЩИ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</w:r>
      <w:r w:rsidRPr="00F7460C">
        <w:rPr>
          <w:rFonts w:ascii="Tahoma" w:eastAsia="Times New Roman" w:hAnsi="Tahoma" w:cs="Tahoma"/>
          <w:i/>
          <w:iCs/>
          <w:color w:val="993300"/>
          <w:sz w:val="24"/>
          <w:szCs w:val="24"/>
          <w:shd w:val="clear" w:color="auto" w:fill="FFFFFF"/>
          <w:lang w:eastAsia="ru-RU"/>
        </w:rPr>
        <w:t>1. Амбулаторно-поликлиническая помощь взрослому населению оказывается по специальностям и проводятся виды обследования: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Гинекология;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Терапия;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Эндокринология;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Офтальмология;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Отоларингология;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Неврология;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Хирургия;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 xml:space="preserve">• </w:t>
      </w:r>
      <w:proofErr w:type="spellStart"/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t>Травмотология</w:t>
      </w:r>
      <w:proofErr w:type="spellEnd"/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t>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 xml:space="preserve">• </w:t>
      </w:r>
      <w:proofErr w:type="spellStart"/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t>Профпатология</w:t>
      </w:r>
      <w:proofErr w:type="spellEnd"/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t>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Дерматовенерология;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Инфекционные болезни;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Урология;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Эндоскопия;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Онкология;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Стоматология;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Кардиология;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Психология;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Физиотерапия;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Функциональная диагностика.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</w:r>
      <w:r w:rsidRPr="00F7460C">
        <w:rPr>
          <w:rFonts w:ascii="Tahoma" w:eastAsia="Times New Roman" w:hAnsi="Tahoma" w:cs="Tahoma"/>
          <w:i/>
          <w:iCs/>
          <w:color w:val="993300"/>
          <w:sz w:val="24"/>
          <w:szCs w:val="24"/>
          <w:shd w:val="clear" w:color="auto" w:fill="FFFFFF"/>
          <w:lang w:eastAsia="ru-RU"/>
        </w:rPr>
        <w:t>2. Амбулаторно-поликлиническая помощь детям оказывается по специальностям:</w:t>
      </w:r>
      <w:r w:rsidRPr="00F7460C">
        <w:rPr>
          <w:rFonts w:ascii="Tahoma" w:eastAsia="Times New Roman" w:hAnsi="Tahoma" w:cs="Tahoma"/>
          <w:color w:val="993300"/>
          <w:sz w:val="24"/>
          <w:szCs w:val="24"/>
          <w:shd w:val="clear" w:color="auto" w:fill="FFFFFF"/>
          <w:lang w:eastAsia="ru-RU"/>
        </w:rPr>
        <w:t> 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Педиатрия;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Офтальмология;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Отоларингология;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Невропатология;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Ортопедия - травматология;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Физиотерапия;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Детский акушер-гинеколог;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Логопедия;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Психология;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Стоматология;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Кардиология.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</w:r>
      <w:r w:rsidRPr="00F7460C">
        <w:rPr>
          <w:rFonts w:ascii="Tahoma" w:eastAsia="Times New Roman" w:hAnsi="Tahoma" w:cs="Tahoma"/>
          <w:i/>
          <w:iCs/>
          <w:color w:val="993300"/>
          <w:sz w:val="24"/>
          <w:szCs w:val="24"/>
          <w:shd w:val="clear" w:color="auto" w:fill="FFFFFF"/>
          <w:lang w:eastAsia="ru-RU"/>
        </w:rPr>
        <w:t>3. Стационарная помощь взрослому населению оказывается по специальностям, включая виды обследования:</w:t>
      </w:r>
      <w:r w:rsidRPr="00F7460C">
        <w:rPr>
          <w:rFonts w:ascii="Tahoma" w:eastAsia="Times New Roman" w:hAnsi="Tahoma" w:cs="Tahoma"/>
          <w:color w:val="993300"/>
          <w:sz w:val="24"/>
          <w:szCs w:val="24"/>
          <w:shd w:val="clear" w:color="auto" w:fill="FFFFFF"/>
          <w:lang w:eastAsia="ru-RU"/>
        </w:rPr>
        <w:t> 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Терапия;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Неврология;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</w:r>
      <w:r w:rsidRPr="00F7460C">
        <w:rPr>
          <w:rFonts w:ascii="Tahoma" w:eastAsia="Times New Roman" w:hAnsi="Tahoma" w:cs="Tahoma"/>
          <w:i/>
          <w:iCs/>
          <w:color w:val="993300"/>
          <w:sz w:val="24"/>
          <w:szCs w:val="24"/>
          <w:shd w:val="clear" w:color="auto" w:fill="FFFFFF"/>
          <w:lang w:eastAsia="ru-RU"/>
        </w:rPr>
        <w:t>4. Медицинская экспертиза.</w:t>
      </w:r>
      <w:r w:rsidRPr="00F7460C">
        <w:rPr>
          <w:rFonts w:ascii="Tahoma" w:eastAsia="Times New Roman" w:hAnsi="Tahoma" w:cs="Tahoma"/>
          <w:color w:val="993300"/>
          <w:sz w:val="24"/>
          <w:szCs w:val="24"/>
          <w:shd w:val="clear" w:color="auto" w:fill="FFFFFF"/>
          <w:lang w:eastAsia="ru-RU"/>
        </w:rPr>
        <w:t> 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</w:r>
      <w:r w:rsidRPr="00F7460C">
        <w:rPr>
          <w:rFonts w:ascii="Tahoma" w:eastAsia="Times New Roman" w:hAnsi="Tahoma" w:cs="Tahoma"/>
          <w:i/>
          <w:iCs/>
          <w:color w:val="993300"/>
          <w:sz w:val="24"/>
          <w:szCs w:val="24"/>
          <w:shd w:val="clear" w:color="auto" w:fill="FFFFFF"/>
          <w:lang w:eastAsia="ru-RU"/>
        </w:rPr>
        <w:t>5. Профилактическая работа.</w:t>
      </w:r>
      <w:r w:rsidRPr="00F7460C">
        <w:rPr>
          <w:rFonts w:ascii="Tahoma" w:eastAsia="Times New Roman" w:hAnsi="Tahoma" w:cs="Tahoma"/>
          <w:color w:val="993300"/>
          <w:sz w:val="24"/>
          <w:szCs w:val="24"/>
          <w:shd w:val="clear" w:color="auto" w:fill="FFFFFF"/>
          <w:lang w:eastAsia="ru-RU"/>
        </w:rPr>
        <w:t> 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</w:r>
      <w:r w:rsidRPr="00F7460C">
        <w:rPr>
          <w:rFonts w:ascii="Tahoma" w:eastAsia="Times New Roman" w:hAnsi="Tahoma" w:cs="Tahoma"/>
          <w:i/>
          <w:iCs/>
          <w:color w:val="993300"/>
          <w:sz w:val="24"/>
          <w:szCs w:val="24"/>
          <w:shd w:val="clear" w:color="auto" w:fill="FFFFFF"/>
          <w:lang w:eastAsia="ru-RU"/>
        </w:rPr>
        <w:t>6.Параклиничсекие методы исследования:</w:t>
      </w:r>
      <w:r w:rsidRPr="00F7460C">
        <w:rPr>
          <w:rFonts w:ascii="Tahoma" w:eastAsia="Times New Roman" w:hAnsi="Tahoma" w:cs="Tahoma"/>
          <w:color w:val="993300"/>
          <w:sz w:val="24"/>
          <w:szCs w:val="24"/>
          <w:shd w:val="clear" w:color="auto" w:fill="FFFFFF"/>
          <w:lang w:eastAsia="ru-RU"/>
        </w:rPr>
        <w:t> 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Лабораторная диагностика;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lastRenderedPageBreak/>
        <w:t>• УЗИ диагностика;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Эндоскопия;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Функциональные методы исследования;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Рентгенологическая диагностика.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</w:r>
      <w:r w:rsidRPr="00F7460C">
        <w:rPr>
          <w:rFonts w:ascii="Tahoma" w:eastAsia="Times New Roman" w:hAnsi="Tahoma" w:cs="Tahoma"/>
          <w:i/>
          <w:iCs/>
          <w:color w:val="993300"/>
          <w:sz w:val="24"/>
          <w:szCs w:val="24"/>
          <w:shd w:val="clear" w:color="auto" w:fill="FFFFFF"/>
          <w:lang w:eastAsia="ru-RU"/>
        </w:rPr>
        <w:t>7. Восстановительные и лечебно-оздоровительные процедуры: 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Физиотерапия;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Лечебная физкультура;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  <w:t>• Массаж.</w:t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</w:r>
      <w:r w:rsidRPr="00F7460C">
        <w:rPr>
          <w:rFonts w:ascii="Tahoma" w:eastAsia="Times New Roman" w:hAnsi="Tahoma" w:cs="Tahoma"/>
          <w:color w:val="2C2C2C"/>
          <w:sz w:val="24"/>
          <w:szCs w:val="24"/>
          <w:shd w:val="clear" w:color="auto" w:fill="FFFFFF"/>
          <w:lang w:eastAsia="ru-RU"/>
        </w:rPr>
        <w:br/>
      </w:r>
      <w:r w:rsidRPr="00F7460C">
        <w:rPr>
          <w:rFonts w:ascii="Tahoma" w:eastAsia="Times New Roman" w:hAnsi="Tahoma" w:cs="Tahoma"/>
          <w:i/>
          <w:iCs/>
          <w:color w:val="993300"/>
          <w:sz w:val="24"/>
          <w:szCs w:val="24"/>
          <w:shd w:val="clear" w:color="auto" w:fill="FFFFFF"/>
          <w:lang w:eastAsia="ru-RU"/>
        </w:rPr>
        <w:t>8. Планирование семьи и регулирование репродуктивной деятельности человека.</w:t>
      </w:r>
      <w:r w:rsidRPr="00F7460C">
        <w:rPr>
          <w:rFonts w:ascii="Tahoma" w:eastAsia="Times New Roman" w:hAnsi="Tahoma" w:cs="Tahoma"/>
          <w:i/>
          <w:iCs/>
          <w:color w:val="993300"/>
          <w:sz w:val="24"/>
          <w:szCs w:val="24"/>
          <w:shd w:val="clear" w:color="auto" w:fill="FFFFFF"/>
          <w:lang w:eastAsia="ru-RU"/>
        </w:rPr>
        <w:br/>
      </w:r>
      <w:r w:rsidRPr="00F7460C">
        <w:rPr>
          <w:rFonts w:ascii="Tahoma" w:eastAsia="Times New Roman" w:hAnsi="Tahoma" w:cs="Tahoma"/>
          <w:i/>
          <w:iCs/>
          <w:color w:val="993300"/>
          <w:sz w:val="24"/>
          <w:szCs w:val="24"/>
          <w:shd w:val="clear" w:color="auto" w:fill="FFFFFF"/>
          <w:lang w:eastAsia="ru-RU"/>
        </w:rPr>
        <w:br/>
        <w:t>9. Фармацевтическая деятельность.</w:t>
      </w:r>
      <w:r w:rsidRPr="00F7460C">
        <w:rPr>
          <w:rFonts w:ascii="Tahoma" w:eastAsia="Times New Roman" w:hAnsi="Tahoma" w:cs="Tahoma"/>
          <w:i/>
          <w:iCs/>
          <w:color w:val="993300"/>
          <w:sz w:val="24"/>
          <w:szCs w:val="24"/>
          <w:shd w:val="clear" w:color="auto" w:fill="FFFFFF"/>
          <w:lang w:eastAsia="ru-RU"/>
        </w:rPr>
        <w:br/>
      </w:r>
      <w:r w:rsidRPr="00F7460C">
        <w:rPr>
          <w:rFonts w:ascii="Tahoma" w:eastAsia="Times New Roman" w:hAnsi="Tahoma" w:cs="Tahoma"/>
          <w:i/>
          <w:iCs/>
          <w:color w:val="993300"/>
          <w:sz w:val="24"/>
          <w:szCs w:val="24"/>
          <w:shd w:val="clear" w:color="auto" w:fill="FFFFFF"/>
          <w:lang w:eastAsia="ru-RU"/>
        </w:rPr>
        <w:br/>
        <w:t>10. Деятельность, связанная с оборотом наркотических средств и психотропных веществ.</w:t>
      </w:r>
      <w:r w:rsidRPr="00F7460C">
        <w:rPr>
          <w:rFonts w:ascii="Tahoma" w:eastAsia="Times New Roman" w:hAnsi="Tahoma" w:cs="Tahoma"/>
          <w:i/>
          <w:iCs/>
          <w:color w:val="993300"/>
          <w:sz w:val="24"/>
          <w:szCs w:val="24"/>
          <w:shd w:val="clear" w:color="auto" w:fill="FFFFFF"/>
          <w:lang w:eastAsia="ru-RU"/>
        </w:rPr>
        <w:br/>
      </w:r>
      <w:r w:rsidRPr="00F7460C">
        <w:rPr>
          <w:rFonts w:ascii="Tahoma" w:eastAsia="Times New Roman" w:hAnsi="Tahoma" w:cs="Tahoma"/>
          <w:i/>
          <w:iCs/>
          <w:color w:val="993300"/>
          <w:sz w:val="24"/>
          <w:szCs w:val="24"/>
          <w:shd w:val="clear" w:color="auto" w:fill="FFFFFF"/>
          <w:lang w:eastAsia="ru-RU"/>
        </w:rPr>
        <w:br/>
        <w:t>11. Платные виды услуг.</w:t>
      </w:r>
      <w:r w:rsidRPr="00F7460C">
        <w:rPr>
          <w:rFonts w:ascii="Tahoma" w:eastAsia="Times New Roman" w:hAnsi="Tahoma" w:cs="Tahoma"/>
          <w:color w:val="993300"/>
          <w:sz w:val="24"/>
          <w:szCs w:val="24"/>
          <w:shd w:val="clear" w:color="auto" w:fill="FFFFFF"/>
          <w:lang w:eastAsia="ru-RU"/>
        </w:rPr>
        <w:t> </w:t>
      </w:r>
      <w:r w:rsidRPr="00F7460C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  <w:r w:rsidRPr="00F7460C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  <w:r w:rsidRPr="00F7460C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</w:p>
    <w:p w14:paraId="7A11AA74" w14:textId="77777777" w:rsidR="00F7460C" w:rsidRPr="00F7460C" w:rsidRDefault="00F7460C" w:rsidP="00F7460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F7460C">
        <w:rPr>
          <w:rFonts w:ascii="Tahoma" w:eastAsia="Times New Roman" w:hAnsi="Tahoma" w:cs="Tahoma"/>
          <w:i/>
          <w:iCs/>
          <w:color w:val="333333"/>
          <w:sz w:val="24"/>
          <w:szCs w:val="24"/>
          <w:u w:val="single"/>
          <w:lang w:eastAsia="ru-RU"/>
        </w:rPr>
        <w:t>Муниципальные услуги МБУЗ "Центральная городская больница"</w:t>
      </w:r>
      <w:r w:rsidRPr="00F7460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F7460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1. Заполнение и направление в аптеки электронных рецептов</w:t>
      </w:r>
      <w:r w:rsidRPr="00F7460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2. Оказание неотложной медицинской помощи</w:t>
      </w:r>
      <w:r w:rsidRPr="00F7460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3. Оказание стационарной медицинской помощи.</w:t>
      </w:r>
      <w:r w:rsidRPr="00F7460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4. Оказание социальной поддержке отдельных категорий граждан</w:t>
      </w:r>
      <w:r w:rsidRPr="00F7460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5. Оказание амбулаторной медицинской помощи</w:t>
      </w:r>
      <w:r w:rsidRPr="00F7460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6. Оказание социальной поддержке детей, страдающих онкологическими заболеваниями</w:t>
      </w:r>
      <w:r w:rsidRPr="00F7460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7. Оказание первичной медико-санитарной помощи</w:t>
      </w:r>
      <w:r w:rsidRPr="00F7460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8. Оказание медицинских услуг на платной основе сверх Территориальной программы государственных гарантий оказания гражданам Российской Федерации бесплатной медицинской помощи на территории Кемеровской области</w:t>
      </w:r>
      <w:r w:rsidRPr="00F7460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9. Выдача направлений гражданам на прохождение медико-социальной экспертизы</w:t>
      </w:r>
      <w:r w:rsidRPr="00F7460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10.Направление граждан, нуждающихся в оказании дорогостоящих (высокотехнологичных) видов медицинской помощи, на консультации и лечение в федеральные клиники</w:t>
      </w:r>
    </w:p>
    <w:p w14:paraId="2564A214" w14:textId="77777777" w:rsidR="00392DEE" w:rsidRDefault="00392DEE">
      <w:bookmarkStart w:id="0" w:name="_GoBack"/>
      <w:bookmarkEnd w:id="0"/>
    </w:p>
    <w:sectPr w:rsidR="0039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83"/>
    <w:rsid w:val="00392DEE"/>
    <w:rsid w:val="00AA4D83"/>
    <w:rsid w:val="00F7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47C44-C3EB-46A8-AB8B-78D09F0E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2019-07-12T04:13:00Z</dcterms:created>
  <dcterms:modified xsi:type="dcterms:W3CDTF">2019-07-12T04:13:00Z</dcterms:modified>
</cp:coreProperties>
</file>