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A" w:rsidRDefault="005555AA" w:rsidP="005555AA">
      <w:pPr>
        <w:pStyle w:val="style1"/>
        <w:spacing w:before="0" w:beforeAutospacing="0" w:after="105" w:afterAutospacing="0"/>
        <w:ind w:left="-450"/>
        <w:rPr>
          <w:rFonts w:ascii="Arial" w:hAnsi="Arial" w:cs="Arial"/>
          <w:b/>
          <w:bCs/>
          <w:i/>
          <w:iCs/>
          <w:color w:val="000000"/>
          <w:sz w:val="42"/>
          <w:szCs w:val="42"/>
        </w:rPr>
      </w:pPr>
      <w:r>
        <w:rPr>
          <w:rFonts w:ascii="Arial" w:hAnsi="Arial" w:cs="Arial"/>
          <w:b/>
          <w:bCs/>
          <w:i/>
          <w:iCs/>
          <w:color w:val="000000"/>
          <w:sz w:val="42"/>
          <w:szCs w:val="42"/>
        </w:rPr>
        <w:t>УСЛОВИЯ ПРЕДОСТАВЛЕНИЯ ПЛАТНЫХ МЕДИЦИНСКИХ УСЛУГ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1. Граждане имеют право на получение платных медицинских услуг, предоставляемых по их желанию при оказании медицинской помощи.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 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 При оказании платных медицинских услуг должны соблюдаться порядки оказания медицинской помощи.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4. 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 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5.1. 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5.2. при оказании медицинских услуг анонимно, за исключением случаев, предусмотренных законодательством Российской Федерации;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5.3.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5.4. при самостоятельном обращении за получением медицинских услуг, за исключением случаев и порядка, предусмотренных статьей 21 Закона «Об основах охраны здоровья граждан в Российской Федерации» №323-</w:t>
      </w:r>
      <w:proofErr w:type="gramStart"/>
      <w:r>
        <w:rPr>
          <w:rFonts w:ascii="Georgia" w:hAnsi="Georgia"/>
          <w:color w:val="000000"/>
          <w:sz w:val="21"/>
          <w:szCs w:val="21"/>
        </w:rPr>
        <w:t>ФЗ  от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21.11.2011.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6. 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7. 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5555AA" w:rsidRDefault="005555AA" w:rsidP="005555AA">
      <w:pPr>
        <w:pStyle w:val="a3"/>
        <w:spacing w:before="0" w:beforeAutospacing="0" w:after="105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8. 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</w:t>
      </w:r>
    </w:p>
    <w:p w:rsidR="00BB562C" w:rsidRDefault="00BB562C">
      <w:bookmarkStart w:id="0" w:name="_GoBack"/>
      <w:bookmarkEnd w:id="0"/>
    </w:p>
    <w:sectPr w:rsidR="00B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1"/>
    <w:rsid w:val="005555AA"/>
    <w:rsid w:val="00BB562C"/>
    <w:rsid w:val="00C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328D-B640-4C32-9CB6-1F0ED9B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2019-11-11T07:34:00Z</dcterms:created>
  <dcterms:modified xsi:type="dcterms:W3CDTF">2019-11-11T07:34:00Z</dcterms:modified>
</cp:coreProperties>
</file>