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5C9EC" w14:textId="77777777" w:rsidR="005738C6" w:rsidRPr="005738C6" w:rsidRDefault="005738C6" w:rsidP="005738C6">
      <w:pPr>
        <w:shd w:val="clear" w:color="auto" w:fill="FFFFFF"/>
        <w:spacing w:after="315" w:line="240" w:lineRule="auto"/>
        <w:outlineLvl w:val="0"/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</w:pPr>
      <w:r w:rsidRPr="005738C6"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  <w:t>Правила записи на первичный прием/консультацию/исследование</w:t>
      </w:r>
    </w:p>
    <w:p w14:paraId="76C0439D" w14:textId="77777777" w:rsidR="005738C6" w:rsidRPr="005738C6" w:rsidRDefault="005738C6" w:rsidP="005738C6">
      <w:pPr>
        <w:shd w:val="clear" w:color="auto" w:fill="FFFFFF"/>
        <w:spacing w:before="630" w:after="255" w:line="240" w:lineRule="auto"/>
        <w:outlineLvl w:val="1"/>
        <w:rPr>
          <w:rFonts w:ascii="Arial" w:eastAsia="Times New Roman" w:hAnsi="Arial" w:cs="Arial"/>
          <w:color w:val="434345"/>
          <w:sz w:val="45"/>
          <w:szCs w:val="45"/>
          <w:lang w:eastAsia="ru-RU"/>
        </w:rPr>
      </w:pPr>
      <w:r w:rsidRPr="005738C6">
        <w:rPr>
          <w:rFonts w:ascii="Arial" w:eastAsia="Times New Roman" w:hAnsi="Arial" w:cs="Arial"/>
          <w:color w:val="434345"/>
          <w:sz w:val="45"/>
          <w:szCs w:val="45"/>
          <w:lang w:eastAsia="ru-RU"/>
        </w:rPr>
        <w:t>Описание ОМС</w:t>
      </w:r>
    </w:p>
    <w:p w14:paraId="48EED8EB" w14:textId="77777777" w:rsidR="005738C6" w:rsidRPr="005738C6" w:rsidRDefault="005738C6" w:rsidP="005738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bookmarkStart w:id="0" w:name="oms-usl"/>
      <w:bookmarkEnd w:id="0"/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ИНФОРМАЦИОННО-СПРАВОЧНАЯ СЛУЖБА :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+7 (812) 437-40-75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Ежедневно с 9:00 до 19:00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+7 (812) 437-31-11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По рабочим дням с 9:00 до 16:30</w:t>
      </w:r>
    </w:p>
    <w:p w14:paraId="0E048504" w14:textId="77777777" w:rsidR="005738C6" w:rsidRPr="005738C6" w:rsidRDefault="005738C6" w:rsidP="005738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hyperlink r:id="rId5" w:history="1">
        <w:r w:rsidRPr="005738C6">
          <w:rPr>
            <w:rFonts w:ascii="Helvetica" w:eastAsia="Times New Roman" w:hAnsi="Helvetica" w:cs="Helvetica"/>
            <w:b/>
            <w:bCs/>
            <w:color w:val="1D86D9"/>
            <w:sz w:val="23"/>
            <w:szCs w:val="23"/>
            <w:u w:val="single"/>
            <w:lang w:eastAsia="ru-RU"/>
          </w:rPr>
          <w:t>Запись на консультации и исследования по направлениям (АКО)</w:t>
        </w:r>
      </w:hyperlink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ИНФОРМАЦИЯ ПО ОТБОРОЧНОЙ КОМИССИИ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ПО РЕАБИЛИТАЦИИ: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+7 (812) 437-09-07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Автоинформатор, круглосуточно</w:t>
      </w:r>
    </w:p>
    <w:p w14:paraId="5E6FB588" w14:textId="77777777" w:rsidR="005738C6" w:rsidRPr="005738C6" w:rsidRDefault="005738C6" w:rsidP="005738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hyperlink r:id="rId6" w:history="1">
        <w:r w:rsidRPr="005738C6">
          <w:rPr>
            <w:rFonts w:ascii="Helvetica" w:eastAsia="Times New Roman" w:hAnsi="Helvetica" w:cs="Helvetica"/>
            <w:b/>
            <w:bCs/>
            <w:color w:val="1D86D9"/>
            <w:sz w:val="23"/>
            <w:szCs w:val="23"/>
            <w:u w:val="single"/>
            <w:lang w:eastAsia="ru-RU"/>
          </w:rPr>
          <w:t>Порядок госпитализации на отделения восстановительного профиля</w:t>
        </w:r>
      </w:hyperlink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ОТДЕЛ ГОСПИТАЛИЗАЦИИ ПО РЕАБИЛИТАЦИИ: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+7 (812) 437-03-68, +7 (812) 434-32-13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По рабочим дням с 9:00 до 17:00.</w:t>
      </w:r>
    </w:p>
    <w:p w14:paraId="7E93FC64" w14:textId="77777777" w:rsidR="005738C6" w:rsidRPr="005738C6" w:rsidRDefault="005738C6" w:rsidP="005738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Если Вы нуждаетесь в оказании высокотехнологичной медицинской помощи (по квотам), обратитесь в отдел </w:t>
      </w:r>
      <w:hyperlink r:id="rId7" w:history="1">
        <w:r w:rsidRPr="005738C6">
          <w:rPr>
            <w:rFonts w:ascii="Helvetica" w:eastAsia="Times New Roman" w:hAnsi="Helvetica" w:cs="Helvetica"/>
            <w:color w:val="1D86D9"/>
            <w:sz w:val="23"/>
            <w:szCs w:val="23"/>
            <w:u w:val="single"/>
            <w:lang w:eastAsia="ru-RU"/>
          </w:rPr>
          <w:t>ВМП</w:t>
        </w:r>
      </w:hyperlink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.</w:t>
      </w:r>
    </w:p>
    <w:p w14:paraId="0E468E4E" w14:textId="77777777" w:rsidR="005738C6" w:rsidRPr="005738C6" w:rsidRDefault="005738C6" w:rsidP="005738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Записаться на прием вы можете также на сайте </w:t>
      </w:r>
      <w:hyperlink r:id="rId8" w:tgtFrame="_blank" w:history="1">
        <w:r w:rsidRPr="005738C6">
          <w:rPr>
            <w:rFonts w:ascii="Helvetica" w:eastAsia="Times New Roman" w:hAnsi="Helvetica" w:cs="Helvetica"/>
            <w:color w:val="1D86D9"/>
            <w:sz w:val="23"/>
            <w:szCs w:val="23"/>
            <w:u w:val="single"/>
            <w:lang w:eastAsia="ru-RU"/>
          </w:rPr>
          <w:t>gorzdrav.spb.ru</w:t>
        </w:r>
      </w:hyperlink>
    </w:p>
    <w:p w14:paraId="43CDF11F" w14:textId="77777777" w:rsidR="005738C6" w:rsidRPr="005738C6" w:rsidRDefault="005738C6" w:rsidP="005738C6">
      <w:pPr>
        <w:shd w:val="clear" w:color="auto" w:fill="FFFFFF"/>
        <w:spacing w:before="630" w:after="255" w:line="240" w:lineRule="auto"/>
        <w:outlineLvl w:val="1"/>
        <w:rPr>
          <w:rFonts w:ascii="Arial" w:eastAsia="Times New Roman" w:hAnsi="Arial" w:cs="Arial"/>
          <w:color w:val="434345"/>
          <w:sz w:val="45"/>
          <w:szCs w:val="45"/>
          <w:lang w:eastAsia="ru-RU"/>
        </w:rPr>
      </w:pPr>
      <w:r w:rsidRPr="005738C6">
        <w:rPr>
          <w:rFonts w:ascii="Arial" w:eastAsia="Times New Roman" w:hAnsi="Arial" w:cs="Arial"/>
          <w:color w:val="434345"/>
          <w:sz w:val="45"/>
          <w:szCs w:val="45"/>
          <w:lang w:eastAsia="ru-RU"/>
        </w:rPr>
        <w:t>Описание ДМС</w:t>
      </w:r>
    </w:p>
    <w:p w14:paraId="4EA8013C" w14:textId="77777777" w:rsidR="005738C6" w:rsidRPr="005738C6" w:rsidRDefault="005738C6" w:rsidP="005738C6">
      <w:pPr>
        <w:shd w:val="clear" w:color="auto" w:fill="FFFFFF"/>
        <w:spacing w:before="435" w:after="285" w:line="240" w:lineRule="auto"/>
        <w:outlineLvl w:val="4"/>
        <w:rPr>
          <w:rFonts w:ascii="Arial" w:eastAsia="Times New Roman" w:hAnsi="Arial" w:cs="Arial"/>
          <w:color w:val="434345"/>
          <w:sz w:val="33"/>
          <w:szCs w:val="33"/>
          <w:lang w:eastAsia="ru-RU"/>
        </w:rPr>
      </w:pPr>
      <w:bookmarkStart w:id="1" w:name="dms-usl"/>
      <w:bookmarkEnd w:id="1"/>
      <w:r w:rsidRPr="005738C6">
        <w:rPr>
          <w:rFonts w:ascii="Arial" w:eastAsia="Times New Roman" w:hAnsi="Arial" w:cs="Arial"/>
          <w:color w:val="434345"/>
          <w:sz w:val="33"/>
          <w:szCs w:val="33"/>
          <w:lang w:eastAsia="ru-RU"/>
        </w:rPr>
        <w:t>Как получить медицинскую помощь в СПб ГБУЗ "Городская больница № 40" в рамках добровольного медицинского страхования?</w:t>
      </w:r>
    </w:p>
    <w:p w14:paraId="1E4445DF" w14:textId="77777777" w:rsidR="005738C6" w:rsidRPr="005738C6" w:rsidRDefault="005738C6" w:rsidP="005738C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Проверьте, присутствует ли Ваша страховая компания среди партнеров больницы:</w:t>
      </w:r>
    </w:p>
    <w:p w14:paraId="3C394524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СПб филиал ОАО «АльфаСтрахование»</w:t>
      </w:r>
    </w:p>
    <w:p w14:paraId="7C1E5AB4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ООО СК «Альянс Жизнь»</w:t>
      </w:r>
    </w:p>
    <w:p w14:paraId="338AA96C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Филиал ООО СК «ВТБ Страхование» в Спб</w:t>
      </w:r>
    </w:p>
    <w:p w14:paraId="69925BCA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ПАО «Страховая компания «Гайде»</w:t>
      </w:r>
    </w:p>
    <w:p w14:paraId="2ED84022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АО «Согаз»</w:t>
      </w:r>
    </w:p>
    <w:p w14:paraId="39211379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ООО «Гранти-Мед»</w:t>
      </w:r>
    </w:p>
    <w:p w14:paraId="44F4C87F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Балтийский филиал ОАО «ЖАСО»</w:t>
      </w:r>
    </w:p>
    <w:p w14:paraId="7DBC8B2C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ОАО «Капитал Страхование»</w:t>
      </w:r>
    </w:p>
    <w:p w14:paraId="45340B6C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ПАО СК  «Росгосстрах»</w:t>
      </w:r>
    </w:p>
    <w:p w14:paraId="78A7128F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ОАО «Либерти Страхование»</w:t>
      </w:r>
    </w:p>
    <w:p w14:paraId="3C800078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Московская акционерная страховая компания ЗАО «МАКС»</w:t>
      </w:r>
    </w:p>
    <w:p w14:paraId="159ED3A3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САО «Медэкспресс»</w:t>
      </w:r>
    </w:p>
    <w:p w14:paraId="0929D81B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lastRenderedPageBreak/>
        <w:t>Северо-Западный региональный центр филиал СПАО  «РЕСО-Гарантия»</w:t>
      </w:r>
    </w:p>
    <w:p w14:paraId="255426A7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ООО «Группа Ренессанс Страхование»</w:t>
      </w:r>
    </w:p>
    <w:p w14:paraId="285B99E7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СЗОФ ООО «Страховая компания «Согласие»</w:t>
      </w:r>
    </w:p>
    <w:p w14:paraId="5D2C0676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СЗФ АО «Страховая группа «УралСиб» г.СПб</w:t>
      </w:r>
    </w:p>
    <w:p w14:paraId="7D00CB02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СОАО «ВСК»</w:t>
      </w:r>
    </w:p>
    <w:p w14:paraId="22790C61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ЗАО «Страховая компания «Капитал-полис»</w:t>
      </w:r>
    </w:p>
    <w:p w14:paraId="18DCBA6F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ООО «КРК Страхование»</w:t>
      </w:r>
    </w:p>
    <w:p w14:paraId="66E8FBF4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ООО «ИСК» Евро-полис»</w:t>
      </w:r>
    </w:p>
    <w:p w14:paraId="1316B25C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ОСАО «Ингосстрах»</w:t>
      </w:r>
    </w:p>
    <w:p w14:paraId="68C52A6B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ООО «Адвант-Страхование»</w:t>
      </w:r>
    </w:p>
    <w:p w14:paraId="6EF93125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ООО «Британский Страховой Дом»</w:t>
      </w:r>
    </w:p>
    <w:p w14:paraId="68DF5652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ОАО «СК «Регионгарант»</w:t>
      </w:r>
    </w:p>
    <w:p w14:paraId="5AFF679F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ПАО «САК «Энергогарант»</w:t>
      </w:r>
    </w:p>
    <w:p w14:paraId="133724D1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ОАО «Городская страховая медицинская компания»</w:t>
      </w:r>
    </w:p>
    <w:p w14:paraId="458C2889" w14:textId="77777777" w:rsidR="005738C6" w:rsidRPr="005738C6" w:rsidRDefault="005738C6" w:rsidP="005738C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500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СК «Помощь»</w:t>
      </w:r>
    </w:p>
    <w:p w14:paraId="2CFBFBF8" w14:textId="77777777" w:rsidR="005738C6" w:rsidRPr="005738C6" w:rsidRDefault="005738C6" w:rsidP="005738C6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Обратитесь в страховую компанию, держателем полиса которой Вы являетесь, и уточните у администратора информацию о возможности получения интересующей Вас услуги в городской больнице № 40 (в рамках Вашей программы страхования).</w:t>
      </w:r>
    </w:p>
    <w:p w14:paraId="59FE17A8" w14:textId="77777777" w:rsidR="005738C6" w:rsidRPr="005738C6" w:rsidRDefault="005738C6" w:rsidP="005738C6">
      <w:pPr>
        <w:numPr>
          <w:ilvl w:val="0"/>
          <w:numId w:val="3"/>
        </w:num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 случае согласования страховой компанией возможности выполнения медицинской услуги в ГБ 40, обратитесь в отдел ДМС больницы по телефону </w:t>
      </w:r>
      <w:r w:rsidRPr="005738C6">
        <w:rPr>
          <w:rFonts w:ascii="Helvetica" w:eastAsia="Times New Roman" w:hAnsi="Helvetica" w:cs="Helvetica"/>
          <w:b/>
          <w:bCs/>
          <w:color w:val="434345"/>
          <w:sz w:val="24"/>
          <w:szCs w:val="24"/>
          <w:lang w:eastAsia="ru-RU"/>
        </w:rPr>
        <w:t>437-35-22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(кабинет 57 корпуса реабилитации ).</w:t>
      </w:r>
    </w:p>
    <w:p w14:paraId="03DE7B93" w14:textId="77777777" w:rsidR="005738C6" w:rsidRPr="005738C6" w:rsidRDefault="005738C6" w:rsidP="005738C6">
      <w:pPr>
        <w:shd w:val="clear" w:color="auto" w:fill="FFFFFF"/>
        <w:spacing w:before="270" w:after="27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</w:t>
      </w:r>
    </w:p>
    <w:p w14:paraId="09376D54" w14:textId="25E6C6B1" w:rsidR="005738C6" w:rsidRPr="005738C6" w:rsidRDefault="005738C6" w:rsidP="005738C6">
      <w:pPr>
        <w:shd w:val="clear" w:color="auto" w:fill="FFFFFF"/>
        <w:spacing w:before="270" w:after="270" w:line="240" w:lineRule="auto"/>
        <w:jc w:val="center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noProof/>
          <w:color w:val="434345"/>
          <w:sz w:val="23"/>
          <w:szCs w:val="23"/>
          <w:lang w:eastAsia="ru-RU"/>
        </w:rPr>
        <w:drawing>
          <wp:inline distT="0" distB="0" distL="0" distR="0" wp14:anchorId="1655F537" wp14:editId="47370C7C">
            <wp:extent cx="5029200" cy="4381500"/>
            <wp:effectExtent l="0" t="0" r="0" b="0"/>
            <wp:docPr id="2" name="Рисунок 2" descr="6 - корпус восстановительного л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- корпус восстановительного леч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9E876" w14:textId="77777777" w:rsidR="005738C6" w:rsidRPr="005738C6" w:rsidRDefault="005738C6" w:rsidP="005738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Условные обозначения:</w:t>
      </w:r>
    </w:p>
    <w:p w14:paraId="3007D281" w14:textId="77777777" w:rsidR="005738C6" w:rsidRPr="005738C6" w:rsidRDefault="005738C6" w:rsidP="005738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lastRenderedPageBreak/>
        <w:t>корпус 6 - вход с набережной реки Сестры, корпус восстановительного лечения (реабилитационный);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первый этаж, кабинет 57 (отдел добровольного медицинского страхования)</w:t>
      </w:r>
    </w:p>
    <w:p w14:paraId="37237E53" w14:textId="77777777" w:rsidR="005738C6" w:rsidRPr="005738C6" w:rsidRDefault="005738C6" w:rsidP="005738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b/>
          <w:bCs/>
          <w:color w:val="434345"/>
          <w:sz w:val="30"/>
          <w:szCs w:val="30"/>
          <w:lang w:eastAsia="ru-RU"/>
        </w:rPr>
        <w:t>Телефон отдела добровольного медицинского страхования 437-35-22</w:t>
      </w:r>
    </w:p>
    <w:p w14:paraId="67B1F95C" w14:textId="77777777" w:rsidR="005738C6" w:rsidRPr="005738C6" w:rsidRDefault="005738C6" w:rsidP="005738C6">
      <w:pPr>
        <w:shd w:val="clear" w:color="auto" w:fill="FFFFFF"/>
        <w:spacing w:before="630" w:after="255" w:line="240" w:lineRule="auto"/>
        <w:outlineLvl w:val="1"/>
        <w:rPr>
          <w:rFonts w:ascii="Arial" w:eastAsia="Times New Roman" w:hAnsi="Arial" w:cs="Arial"/>
          <w:color w:val="434345"/>
          <w:sz w:val="45"/>
          <w:szCs w:val="45"/>
          <w:lang w:eastAsia="ru-RU"/>
        </w:rPr>
      </w:pPr>
      <w:r w:rsidRPr="005738C6">
        <w:rPr>
          <w:rFonts w:ascii="Arial" w:eastAsia="Times New Roman" w:hAnsi="Arial" w:cs="Arial"/>
          <w:color w:val="434345"/>
          <w:sz w:val="45"/>
          <w:szCs w:val="45"/>
          <w:lang w:eastAsia="ru-RU"/>
        </w:rPr>
        <w:t>Описание платных услуг</w:t>
      </w:r>
    </w:p>
    <w:p w14:paraId="31B83C01" w14:textId="77777777" w:rsidR="005738C6" w:rsidRPr="005738C6" w:rsidRDefault="005738C6" w:rsidP="005738C6">
      <w:pPr>
        <w:shd w:val="clear" w:color="auto" w:fill="FFFFFF"/>
        <w:spacing w:before="405" w:after="270" w:line="240" w:lineRule="auto"/>
        <w:outlineLvl w:val="2"/>
        <w:rPr>
          <w:rFonts w:ascii="Arial" w:eastAsia="Times New Roman" w:hAnsi="Arial" w:cs="Arial"/>
          <w:color w:val="434345"/>
          <w:sz w:val="45"/>
          <w:szCs w:val="45"/>
          <w:lang w:eastAsia="ru-RU"/>
        </w:rPr>
      </w:pPr>
      <w:bookmarkStart w:id="2" w:name="platn-usl"/>
      <w:bookmarkEnd w:id="2"/>
      <w:r w:rsidRPr="005738C6">
        <w:rPr>
          <w:rFonts w:ascii="Arial" w:eastAsia="Times New Roman" w:hAnsi="Arial" w:cs="Arial"/>
          <w:color w:val="434345"/>
          <w:sz w:val="45"/>
          <w:szCs w:val="45"/>
          <w:lang w:eastAsia="ru-RU"/>
        </w:rPr>
        <w:t>Как получить платную медицинскую услугу?</w:t>
      </w:r>
    </w:p>
    <w:p w14:paraId="03E2B654" w14:textId="77777777" w:rsidR="005738C6" w:rsidRPr="005738C6" w:rsidRDefault="005738C6" w:rsidP="005738C6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Вам необходимо обратиться в отдел платных услуг (каб. 53 корпуса реабилитации № 6 или каб. 114 поликлиники № 68). Если у Вас есть направление от лечащего врача, предъявите его администратору отдела платных услуг.</w:t>
      </w:r>
    </w:p>
    <w:p w14:paraId="2B795E54" w14:textId="77777777" w:rsidR="005738C6" w:rsidRPr="005738C6" w:rsidRDefault="005738C6" w:rsidP="005738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Администратор отдела платных услуг оформляет договор на получение услуг на возмездной основе установленного образца, согласует удобное для Вас время на получение услуги с её исполнителем.</w:t>
      </w:r>
    </w:p>
    <w:p w14:paraId="6A247DA0" w14:textId="77777777" w:rsidR="005738C6" w:rsidRPr="005738C6" w:rsidRDefault="005738C6" w:rsidP="005738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После оплаты медицинской услуги в кассе (холл корпуса реабилитации или каб. 114 поликлиники № 68) учреждения на направлении Вам поставят отметку «Оплачено», выдадут кассовый чек и договор на получение услуг на возмездной основе установленного образца. Кассовый чек и договор сохраняйте до конца лечения, т.к. после выписки Вы можете предъявить эти документы в налоговую инспекцию по месту выдачи Вам ИНН и получить налоговые льготы на сумму оплаченных платных медицинских услуг.</w:t>
      </w:r>
    </w:p>
    <w:p w14:paraId="14F45D69" w14:textId="77777777" w:rsidR="005738C6" w:rsidRPr="005738C6" w:rsidRDefault="005738C6" w:rsidP="005738C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Направление на платную услугу с отметкой отдела платных услуг «Оплачено» Вам необходимо оставить у исполнителя платной услуги.</w:t>
      </w:r>
    </w:p>
    <w:p w14:paraId="7DB04967" w14:textId="77777777" w:rsidR="005738C6" w:rsidRPr="005738C6" w:rsidRDefault="005738C6" w:rsidP="005738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Информацию по платным медицинским услугам, порядку их предоставления и оплаты Вы можете получить в </w:t>
      </w:r>
      <w:r w:rsidRPr="005738C6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отделе платных услуг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по телефону: </w:t>
      </w:r>
      <w:r w:rsidRPr="005738C6">
        <w:rPr>
          <w:rFonts w:ascii="Helvetica" w:eastAsia="Times New Roman" w:hAnsi="Helvetica" w:cs="Helvetica"/>
          <w:b/>
          <w:bCs/>
          <w:color w:val="434345"/>
          <w:sz w:val="24"/>
          <w:szCs w:val="24"/>
          <w:lang w:eastAsia="ru-RU"/>
        </w:rPr>
        <w:t>437-11-00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или обратившись непосредственно в отдел.</w:t>
      </w:r>
    </w:p>
    <w:p w14:paraId="6EFCE076" w14:textId="77777777" w:rsidR="005738C6" w:rsidRPr="005738C6" w:rsidRDefault="005738C6" w:rsidP="005738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b/>
          <w:bCs/>
          <w:color w:val="434345"/>
          <w:sz w:val="24"/>
          <w:szCs w:val="24"/>
          <w:lang w:eastAsia="ru-RU"/>
        </w:rPr>
        <w:t>Запись на МРТ, КТ, ПЭТ КТ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производится в кабинете компьютерной и магнито-резонансной томографии (корпус реабилитации,  1 этаж, диагностический центр) по телефонам </w:t>
      </w:r>
      <w:r w:rsidRPr="005738C6">
        <w:rPr>
          <w:rFonts w:ascii="Helvetica" w:eastAsia="Times New Roman" w:hAnsi="Helvetica" w:cs="Helvetica"/>
          <w:b/>
          <w:bCs/>
          <w:color w:val="434345"/>
          <w:sz w:val="24"/>
          <w:szCs w:val="24"/>
          <w:lang w:eastAsia="ru-RU"/>
        </w:rPr>
        <w:t>437-35-13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 и </w:t>
      </w:r>
      <w:r w:rsidRPr="005738C6">
        <w:rPr>
          <w:rFonts w:ascii="Helvetica" w:eastAsia="Times New Roman" w:hAnsi="Helvetica" w:cs="Helvetica"/>
          <w:b/>
          <w:bCs/>
          <w:color w:val="434345"/>
          <w:sz w:val="24"/>
          <w:szCs w:val="24"/>
          <w:lang w:eastAsia="ru-RU"/>
        </w:rPr>
        <w:t>+7 (911) 171-06-04</w:t>
      </w:r>
      <w:r w:rsidRPr="005738C6">
        <w:rPr>
          <w:rFonts w:ascii="Helvetica" w:eastAsia="Times New Roman" w:hAnsi="Helvetica" w:cs="Helvetica"/>
          <w:color w:val="434345"/>
          <w:sz w:val="24"/>
          <w:szCs w:val="24"/>
          <w:lang w:eastAsia="ru-RU"/>
        </w:rPr>
        <w:t>.</w:t>
      </w:r>
    </w:p>
    <w:p w14:paraId="763C0C5E" w14:textId="77777777" w:rsidR="005738C6" w:rsidRPr="005738C6" w:rsidRDefault="005738C6" w:rsidP="005738C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hyperlink r:id="rId10" w:history="1">
        <w:r w:rsidRPr="005738C6">
          <w:rPr>
            <w:rFonts w:ascii="Helvetica" w:eastAsia="Times New Roman" w:hAnsi="Helvetica" w:cs="Helvetica"/>
            <w:color w:val="1D86D9"/>
            <w:sz w:val="23"/>
            <w:szCs w:val="23"/>
            <w:u w:val="single"/>
            <w:lang w:eastAsia="ru-RU"/>
          </w:rPr>
          <w:t>Прейскурант медицинских услуг</w:t>
        </w:r>
      </w:hyperlink>
    </w:p>
    <w:p w14:paraId="78B37BF0" w14:textId="5E8F426D" w:rsidR="005738C6" w:rsidRPr="005738C6" w:rsidRDefault="005738C6" w:rsidP="005738C6">
      <w:pPr>
        <w:shd w:val="clear" w:color="auto" w:fill="FFFFFF"/>
        <w:spacing w:before="270" w:after="270" w:line="240" w:lineRule="auto"/>
        <w:jc w:val="center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noProof/>
          <w:color w:val="434345"/>
          <w:sz w:val="23"/>
          <w:szCs w:val="23"/>
          <w:lang w:eastAsia="ru-RU"/>
        </w:rPr>
        <w:lastRenderedPageBreak/>
        <w:drawing>
          <wp:inline distT="0" distB="0" distL="0" distR="0" wp14:anchorId="7AAD01AA" wp14:editId="718A37E5">
            <wp:extent cx="5029200" cy="4381500"/>
            <wp:effectExtent l="0" t="0" r="0" b="0"/>
            <wp:docPr id="1" name="Рисунок 1" descr="6 - корпус восстановительного л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 - корпус восстановительного лечен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6A7E4" w14:textId="77777777" w:rsidR="005738C6" w:rsidRPr="005738C6" w:rsidRDefault="005738C6" w:rsidP="005738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Условные обозначения:</w:t>
      </w:r>
    </w:p>
    <w:p w14:paraId="4C83997D" w14:textId="77777777" w:rsidR="005738C6" w:rsidRPr="005738C6" w:rsidRDefault="005738C6" w:rsidP="005738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корпус 6 - вход с набережной реки Сестры, корпус восстановительного лечения (реабилитационный);</w:t>
      </w:r>
      <w:r w:rsidRPr="005738C6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br/>
        <w:t>первый этаж, кабинет 53 (отдел платных услуг).</w:t>
      </w:r>
    </w:p>
    <w:p w14:paraId="6FA42B12" w14:textId="77777777" w:rsidR="005738C6" w:rsidRPr="005738C6" w:rsidRDefault="005738C6" w:rsidP="005738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5738C6">
        <w:rPr>
          <w:rFonts w:ascii="Helvetica" w:eastAsia="Times New Roman" w:hAnsi="Helvetica" w:cs="Helvetica"/>
          <w:b/>
          <w:bCs/>
          <w:color w:val="434345"/>
          <w:sz w:val="30"/>
          <w:szCs w:val="30"/>
          <w:lang w:eastAsia="ru-RU"/>
        </w:rPr>
        <w:t>Телефон отдела платных услуг 437-11-00</w:t>
      </w:r>
    </w:p>
    <w:p w14:paraId="0B23E895" w14:textId="77777777" w:rsidR="007914E2" w:rsidRDefault="007914E2">
      <w:bookmarkStart w:id="3" w:name="_GoBack"/>
      <w:bookmarkEnd w:id="3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69C"/>
    <w:multiLevelType w:val="multilevel"/>
    <w:tmpl w:val="8A1E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C71BB"/>
    <w:multiLevelType w:val="multilevel"/>
    <w:tmpl w:val="E9E69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976A1"/>
    <w:multiLevelType w:val="multilevel"/>
    <w:tmpl w:val="C36A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B04EFD"/>
    <w:multiLevelType w:val="multilevel"/>
    <w:tmpl w:val="E8F4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BC"/>
    <w:rsid w:val="005738C6"/>
    <w:rsid w:val="007914E2"/>
    <w:rsid w:val="009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984A6-2473-499C-A16D-7CB3F125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38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738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73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738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38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3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38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7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8C6"/>
    <w:rPr>
      <w:b/>
      <w:bCs/>
    </w:rPr>
  </w:style>
  <w:style w:type="character" w:styleId="a5">
    <w:name w:val="Hyperlink"/>
    <w:basedOn w:val="a0"/>
    <w:uiPriority w:val="99"/>
    <w:semiHidden/>
    <w:unhideWhenUsed/>
    <w:rsid w:val="005738C6"/>
    <w:rPr>
      <w:color w:val="0000FF"/>
      <w:u w:val="single"/>
    </w:rPr>
  </w:style>
  <w:style w:type="character" w:customStyle="1" w:styleId="field-content">
    <w:name w:val="field-content"/>
    <w:basedOn w:val="a0"/>
    <w:rsid w:val="00573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zdrav.sp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b40.ru/services/vysokotekhnologichnaya-medicinskaya-pomosh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b40.ru/stacionar/otdelenie-fizicheskih-metodov-lecheniya-2/article/poradok_hospita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b40.ru/stacionar/ambulatorno-konsultativnoe-otdelenie/" TargetMode="External"/><Relationship Id="rId10" Type="http://schemas.openxmlformats.org/officeDocument/2006/relationships/hyperlink" Target="https://www.gb40.ru/about/uslugi-i-ce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2019-08-13T04:33:00Z</dcterms:created>
  <dcterms:modified xsi:type="dcterms:W3CDTF">2019-08-13T04:34:00Z</dcterms:modified>
</cp:coreProperties>
</file>