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4F" w:rsidRDefault="003E2B4F" w:rsidP="003E2B4F">
      <w:r>
        <w:t>МБУЗ «Стоматологическая поликлиника №1 г. Ростова-на-Дону» оказывает амбулаторно-поликлиническую медицинскую помощь.</w:t>
      </w:r>
    </w:p>
    <w:p w:rsidR="003E2B4F" w:rsidRDefault="003E2B4F" w:rsidP="003E2B4F"/>
    <w:p w:rsidR="003E2B4F" w:rsidRDefault="003E2B4F" w:rsidP="003E2B4F">
      <w:r>
        <w:t>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– в ближайший стационар.</w:t>
      </w:r>
    </w:p>
    <w:p w:rsidR="003E2B4F" w:rsidRDefault="003E2B4F" w:rsidP="003E2B4F"/>
    <w:p w:rsidR="003E2B4F" w:rsidRDefault="003E2B4F" w:rsidP="003E2B4F">
      <w:r>
        <w:t>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3E2B4F" w:rsidRDefault="003E2B4F" w:rsidP="003E2B4F"/>
    <w:p w:rsidR="003E2B4F" w:rsidRDefault="003E2B4F" w:rsidP="003E2B4F">
      <w:r>
        <w:t>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 w:rsidR="003E2B4F" w:rsidRDefault="003E2B4F" w:rsidP="003E2B4F"/>
    <w:p w:rsidR="003E2B4F" w:rsidRDefault="003E2B4F" w:rsidP="003E2B4F"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“Интернет”,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3E2B4F" w:rsidRDefault="003E2B4F" w:rsidP="003E2B4F"/>
    <w:p w:rsidR="003E2B4F" w:rsidRDefault="003E2B4F" w:rsidP="003E2B4F">
      <w:r>
        <w:t>Информационное сопровождение застрахованных лиц при организации оказания им медицинской помощи проводится в порядке, утвержденном разделом XV Правил ОМС (Приказ Министерства здравоохранения и социального развития Российской Федерации от 28.02.2011 №158н) и Приказами Федерального фонда обязательного медицинского страхования от 20.12.2013 №263 «Об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страхования» и от 11.05.2016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помощи».</w:t>
      </w:r>
    </w:p>
    <w:p w:rsidR="003E2B4F" w:rsidRDefault="003E2B4F" w:rsidP="003E2B4F"/>
    <w:p w:rsidR="00085440" w:rsidRDefault="003E2B4F" w:rsidP="003E2B4F">
      <w:r>
        <w:lastRenderedPageBreak/>
        <w:t>Срок ожидания оказания специализированной медицинской помощи в плановой форме, за исключением высокотехнологичной медицинской помощи,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  <w:bookmarkStart w:id="0" w:name="_GoBack"/>
      <w:bookmarkEnd w:id="0"/>
    </w:p>
    <w:sectPr w:rsidR="000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D"/>
    <w:rsid w:val="00085440"/>
    <w:rsid w:val="003E2B4F"/>
    <w:rsid w:val="00C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0FFD-6E51-48EF-AF9E-D2A4353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2019-09-13T05:20:00Z</dcterms:created>
  <dcterms:modified xsi:type="dcterms:W3CDTF">2019-09-13T05:20:00Z</dcterms:modified>
</cp:coreProperties>
</file>