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rof"/>
    <w:p w:rsidR="00D27F60" w:rsidRPr="00D27F60" w:rsidRDefault="00D27F60" w:rsidP="00D27F60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27F6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D27F6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instrText xml:space="preserve"> HYPERLINK "http://rokkvd.ru/organization/otdelenie-predvaritelnyh-i-periodicheskih-medicinskih-osmotrov-439" </w:instrText>
      </w:r>
      <w:r w:rsidRPr="00D27F6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D27F60">
        <w:rPr>
          <w:rFonts w:ascii="Impact" w:eastAsia="Times New Roman" w:hAnsi="Impact" w:cs="Times New Roman"/>
          <w:b/>
          <w:bCs/>
          <w:color w:val="004D7B"/>
          <w:sz w:val="30"/>
          <w:szCs w:val="30"/>
          <w:lang w:eastAsia="ru-RU"/>
        </w:rPr>
        <w:t>Отделение предварительных и периодических медицинских осмотров</w:t>
      </w:r>
      <w:r w:rsidRPr="00D27F6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end"/>
      </w:r>
      <w:bookmarkEnd w:id="0"/>
    </w:p>
    <w:tbl>
      <w:tblPr>
        <w:tblW w:w="1395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1666"/>
        <w:gridCol w:w="1466"/>
      </w:tblGrid>
      <w:tr w:rsidR="00D27F60" w:rsidRPr="00D27F60" w:rsidTr="00D27F6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7F60" w:rsidRPr="00D27F60" w:rsidRDefault="00D27F60" w:rsidP="00D27F60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D27F60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7F60" w:rsidRPr="00D27F60" w:rsidRDefault="00D27F60" w:rsidP="00D27F60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</w:pPr>
            <w:r w:rsidRPr="00D27F60"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7F60" w:rsidRPr="00D27F60" w:rsidRDefault="00D27F60" w:rsidP="00D27F60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D27F60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ЦЕНА ЗА ЕДИНИЦУ</w:t>
            </w:r>
          </w:p>
          <w:p w:rsidR="00D27F60" w:rsidRPr="00D27F60" w:rsidRDefault="00D27F60" w:rsidP="00D27F60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D27F60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(РУБ.)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Специализированная медицинская помощь (медицинские осмотры (предварительные, периодические))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врачом-терапевтом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</w:t>
            </w:r>
            <w:proofErr w:type="spellStart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профпатологом</w:t>
            </w:r>
            <w:proofErr w:type="spellEnd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с оформлением допуска к работе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врачом-отоларингологом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Медицинский осмотр врачом-психиатром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Медицинский осмотр врачом – психиатром-наркологом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Медицинский осмотр врачом-педиатром</w:t>
            </w:r>
          </w:p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100,00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Медицинский осмотр врачом-терапевтом с оформлением и выдачей медицинского сертификата о результатах обязательного медицинского освидетельствования граждан</w:t>
            </w:r>
          </w:p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165,00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Медицинский осмотр врачом-педиатром с оформлением и выдачей медицинского сертификата о результатах обязательного медицинского освидетельствования граждан</w:t>
            </w:r>
          </w:p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165,00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6.1.8.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врачом-инфекционистом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</w:t>
            </w:r>
            <w:proofErr w:type="spellStart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дерматовенерологом</w:t>
            </w:r>
            <w:proofErr w:type="spellEnd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мужчин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</w:t>
            </w:r>
            <w:proofErr w:type="spellStart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дерматовенерологом</w:t>
            </w:r>
            <w:proofErr w:type="spellEnd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женщин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6.3.1.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</w:t>
            </w:r>
            <w:proofErr w:type="spellStart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дерматовенерологом</w:t>
            </w:r>
            <w:proofErr w:type="spellEnd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с забором материала для диагностики заболеваний, передаваемых половым путём (ЗППП) у мужчин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6.3.2.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Профилактический осмотр врачом-</w:t>
            </w:r>
            <w:proofErr w:type="spellStart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дерматовенерологом</w:t>
            </w:r>
            <w:proofErr w:type="spellEnd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с забором материала для диагностики заболеваний, передаваемых половым путём (ЗППП) у женщин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Медицинский осмотр врачом – акушером-гинекологом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Медицинский осмотр врачом – акушером-гинекологом с забором материала для диагностики заболеваний, передаваемых половым путём (ЗППП)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6.6.1.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для микроскопической диагностики гонореи у мужчин (1 очаг)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6.6.2.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для микроскопической диагностики гонореи у женщин (3 очага)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6.6.3.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из цервикального канала и шейки матки для цитологического исследования на атипические клетки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Доврачебная медицинская помощь (сестринское дело)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6.7.1.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Очаговая проба с туберкулином (проба Манту)</w:t>
            </w:r>
          </w:p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6.7.2.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Проба с аллергеном туберкулёзным рекомбинантным в стандартном разведении</w:t>
            </w:r>
          </w:p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370,00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6.8.1.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для микроскопического исследования соскоба на энтеробиоз (1 исследование)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6.8.2.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для бактериологического исследования на носительство возбудителей кишечных инфекций (1 очаг)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6.8.3.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для бактериологического исследования на золотистый стафилококк (1 очаг)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6.8.4.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Забор материала для бактериологического исследования на </w:t>
            </w:r>
            <w:proofErr w:type="spellStart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коринобактерии</w:t>
            </w:r>
            <w:proofErr w:type="spellEnd"/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(1 очаг)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6.8.5.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на микобактерии лепры со слизистой оболочки носа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Выдача документации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Выдача сертификата тестирования на ВИЧ-инфекцию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Выдача справки, заключения, дубликата медицинских документов о результатах обследования в ГБУ РО «ОККВД» по запросам граждан.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Выдача заключения об отсутствии инфекционных заболеваний, представляющих опасность для окружающих</w:t>
            </w:r>
          </w:p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50,00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Срочная выдача заключения об отсутствии инфекционных заболеваний, представляющих опасность для окружающих</w:t>
            </w:r>
          </w:p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85,00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Выдача медицинского заключения о наличии (об отсутствии) инфекционных заболеваний, предоставляющих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(форма N°001-ИЗ)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D27F60" w:rsidRPr="00D27F60" w:rsidTr="00D27F6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6.14.1.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Выдача медицинского заключения о наличии (об отсутствии) инфекционных заболеваний, предоставляющих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(форма N°001-ИЗ) дубликат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F60" w:rsidRPr="00D27F60" w:rsidRDefault="00D27F60" w:rsidP="00D27F6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27F6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</w:tbl>
    <w:p w:rsidR="006B0AEF" w:rsidRDefault="006B0AEF">
      <w:bookmarkStart w:id="1" w:name="_GoBack"/>
      <w:bookmarkEnd w:id="1"/>
    </w:p>
    <w:sectPr w:rsidR="006B0AEF" w:rsidSect="00D27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6"/>
    <w:rsid w:val="006B0AEF"/>
    <w:rsid w:val="00AA5146"/>
    <w:rsid w:val="00D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740A-0403-465E-B55D-B57BAF0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27F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7F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27F60"/>
    <w:rPr>
      <w:b/>
      <w:bCs/>
    </w:rPr>
  </w:style>
  <w:style w:type="character" w:styleId="a4">
    <w:name w:val="Emphasis"/>
    <w:basedOn w:val="a0"/>
    <w:uiPriority w:val="20"/>
    <w:qFormat/>
    <w:rsid w:val="00D27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2019-11-21T11:50:00Z</dcterms:created>
  <dcterms:modified xsi:type="dcterms:W3CDTF">2019-11-21T11:50:00Z</dcterms:modified>
</cp:coreProperties>
</file>