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03" w:rsidRPr="00F21D03" w:rsidRDefault="00F21D03" w:rsidP="00F21D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21D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Условия оказания медицинской помощи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На территории Смоленской области определены следующие порядок и условия оказания медицинской помощи, в том числе сроки ожидания медицинской помощи, предоставляемой в плановом порядке.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1. Оказание медицинской помощи в рамках Территориальной программы ОМС производится при предоставлении застрахованным лицом полиса обязательного медицинского страхования (отсутствие полиса обязательного медицинского страхования не является причиной для отказа в оказании экстренной медицинской помощи).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2. Медицинская документация при оказании медицинской помощи оформляется и ведется в установленном порядке в соответствии с требованиями федерального законодательства.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3. Гражданин имеет право выбора медицинской организации для получения первичной медико-санитарной помощи,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4. Оказание первичной специализированной медико-санитарной помощи осуществляется: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5. 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6.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-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</w:t>
      </w: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lastRenderedPageBreak/>
        <w:t>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статьями 25 и 26 Федерального закона «Об основах охраны здоровья граждан в Российской Федерации».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9.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10.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1) лица, не достигшего возраста, установленного частью 5 статьи 47 и частью 2 статьи 54 Федерального закона «Об основах охраны здоровья граждан в Российской Федерации»,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11. Медицинское вмешательство без согласия гражданина, одного из родителей или иного законного представителя допускается: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пункте 10 настоящего раздела);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3) в отношении лиц, страдающих тяжелыми психическими расстройствами;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12. Гражданин, один из родителей или иной законный представитель лица, указанного в пункте 10 настоящего раздела, имеют право отказаться от медицинского вмешательства или потребовать его прекращения, за исключением случаев, предусмотренных пунктом 15 настоящего раздела.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lastRenderedPageBreak/>
        <w:t>13. При отказе от медицинского вмешательства гражданину, одному из родителей или иному законному представителю лица, указанного в пункте 10 настоящего раздела, в доступной для него форме должны быть разъяснены возможные последствия такого отказа.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14. Информированное добровольное согласие на медицинское вмешательство или отказ от медицинского вмешательства оформляются в письменной форме, подписываются гражданином, одним из родителей или иным законным представителем, медицинским работником и содержатся в медицинской документации пациента.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15.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в случаях, указанных в подпунктах 1 и 2 пункта 11 настоящего раздела,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пункте 10 настоящего раздела и в отношении которого проведено медицинское вмешательство;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в отношении лиц, указанных в подпунктах 3 и 4 пункта 11 настоящего раздела, устанавливается судом в случаях и в порядке, которые установлены законодательством Российской Федерации.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16. Объем диагностических и лечебных мероприятий пациенту определяет лечащий врач в соответствии с установленными федеральными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практики. Все показанные пациенту консультации и исследования по программе ОМС, организуемые медицинской организацией, оплачиваются из средств тарифа ОМС.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17. В целях выполнения порядков оказания медицинской помощи и стандартов медицинской помощи пациенту, находящемуся на лечении в стационарных условиях, в случае необходимости проведения диагностических исследований, при отсутствии возможности их проведения медицинской организацией, оказывающей медицинскую помощь, пациенту предоставляются транспортные услуги при сопровождении медицинским работником.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 xml:space="preserve">18. Медицинская помощь в областных государственных учреждениях здравоохранения оказывается согласно видам медицинской помощи, определенным лицензией учреждения здравоохранения, выданной в соответствии с законодательством Российской Федерации. В случаях, когда необходимые виды медицинской помощи не входят в лицензированную деятельность учреждения здравоохранения, администрация данного учреждения обязана обеспечить застрахованное лицо оплачиваемой в пределах средств тарифа на медицинскую </w:t>
      </w: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lastRenderedPageBreak/>
        <w:t>помощь, оказываемую в рамках Территориальной программы ОМС, медицинской помощью в необходимом объеме другим учреждением здравоохранения или путем привлечения соответствующих специалистов.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19. Каждый пациент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больных наркоманией, не достигших возраста 16 лет, и иных несовершеннолетних, не достигших возраста 15 лет,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20. Порядок и условия оказания медицинской помощи в амбулаторно-поликлинических учреждениях и подразделениях: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при оказании амбулаторно-поликлинической помощи возможно наличие очередности на консультативный прием к врачам-специалистам и на проведение плановых диагностических и лабораторных исследований до 7 дней;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амбулаторно-поликлинические учреждения осуществляют направления пациента на госпитализацию в экстренном и плановом порядке согласно разделу 2 Территориальной программы при наличии показаний;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амбулаторно-поликлиническая помощь оказывается вне очереди по экстренным показаниям;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 xml:space="preserve">- амбулаторно-поликлиническая помощь оказывается на дому при острых ухудшениях состояния здоровья, необходимости строгого домашнего режима по рекомендации лечащего врача, тяжелых и хронических заболеваниях при </w:t>
      </w: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lastRenderedPageBreak/>
        <w:t>невозможности передвижения пациента, патронаже детей до одного года, наблюдении до выздоровления детей в возрасте до трех лет и детей с инфекционными заболеваниями;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в консультативной поликлинике федерального государственного бюджетного учреждения «Федеральный центр травматологии, ортопедии и эндопротезирования» Министерства здравоохранения Российской Федерации (г. Смоленск) врачом-травматологом-ортопедом и врачом-неврологом будет оказываться первичная медико-санитарная специализированная медицинская помощь по направлению врачей-травматологов-ортопедов, врачей-хирургов, врачей-неврологов медицинских организаций в виде разового посещения по поводу заболевания, связанного с дополнительными диагностическими исследованиями, в целях качественного отбора пациентов для оказания высокотехнологичной медицинской помощи по специальности травматология и ортопедия;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- лекарственное обеспечение амбулаторно-поликлинической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21. Порядок и условия оказания медицинской помощи в условиях стационаров круглосуточного пребывания и стационарах дневного пребывания: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1) при оказании стационарной помощи 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2) при оказании стационарной помощи возможно наличие очередности на плановую госпитализацию до 14 дней;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3) стационарная помощь по экстренным и неотложным показаниям осуществляется в профильный стационар медицинского учреждения в соответствии с маршрутизацией, утвержденной порядком оказания медицинской помощи при заболеваниях соответствующего профиля, а при состояниях, угрожающих жизни пациента, - в стационар ближайшего медицинского учреждения;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4) оказание стационарной помощи предусматривает возможность размещения больных в палатах на 4 места и более мест;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5) по медицинским и (или) эпидемиологическим показаниям пациенты размещаются в маломестных палатах (боксах);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6) при оказании стационарной помощи больные, роженицы и родильницы обеспечиваются лечебным питанием в соответствии с физиологическими нормами;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7) в интересах лечения ребенка предоставляется право одному из родителей, иному члену семьи или иному законному представителю находиться в медицинской организации в стационарных условиях, включая предоставление спального места и питания, вместе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22. Порядок и условия оказания скорой медицинской помощи: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lastRenderedPageBreak/>
        <w:t>1)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3) на территории Смоленской области в целях оказания скорой медицинской помощи функционирует система единого номера вызова скорой медицинской помощи;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4)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5) медицинская эвакуация включает в себя санитарную эвакуацию, осуществляемую наземным видом транспорта;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6)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7)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23. Порядок и условия оказания медицинской помощи застрахованным по ОМС на территории других субъектов Российской Федерации (далее - иногородние граждане):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1) иногородним гражданам медицинская помощь на территории Смоленской области оказывается в объемах, предусмотренных Территориальной программой;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2) плановая медицинская помощь иногородним гражданам оказывается в областных государственных учреждениях здравоохранения по месту временного проживания по предъявлении полиса обязательного медицинского страхования той территории, где прописан или работает иногородний гражданин, и документа, удостоверяющего личность;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lastRenderedPageBreak/>
        <w:t>3) экстренная медицинская помощь иногородним гражданам при внезапных острых состояниях и заболеваниях, угрожающих жизни больного или здоровью окружающих, несчастных случаях, отравлениях, травмах, родах, неотложных состояниях в период беременности оказывается в соответствующих профильных отделениях областных государственных учреждений здравоохранения по месту настоящего проживания. Отсутствие страхового полиса и документов, удостоверяющих личность, не является причиной отказа в экстренном приеме.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Порядок оказания медицинской помощи лицам без гражданства устанавливается в соответствии с законодательством Российской Федерации.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В случае отсутствия возможности оказания жителям Смоленской области отдельных видов медицинской помощи областными государственными учреждениями здравоохранения медицинская помощь предоставляется за пределами Смоленской области.</w:t>
      </w:r>
    </w:p>
    <w:p w:rsidR="00F21D03" w:rsidRPr="00F21D03" w:rsidRDefault="00F21D03" w:rsidP="00F21D03">
      <w:pPr>
        <w:shd w:val="clear" w:color="auto" w:fill="FFFFFF"/>
        <w:spacing w:after="0" w:line="255" w:lineRule="atLeast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</w:pPr>
      <w:r w:rsidRPr="00F21D03">
        <w:rPr>
          <w:rFonts w:ascii="Palatino Linotype" w:eastAsia="Times New Roman" w:hAnsi="Palatino Linotype" w:cs="Times New Roman"/>
          <w:color w:val="333333"/>
          <w:sz w:val="24"/>
          <w:szCs w:val="24"/>
          <w:lang w:eastAsia="ru-RU"/>
        </w:rPr>
        <w:t>Условия отбора и направления пациентов на лечение за пределы Смоленской области устанавливаются Департаментом Смоленской области по здравоохранению.</w:t>
      </w:r>
    </w:p>
    <w:p w:rsidR="002C4409" w:rsidRDefault="002C4409">
      <w:bookmarkStart w:id="0" w:name="_GoBack"/>
      <w:bookmarkEnd w:id="0"/>
    </w:p>
    <w:sectPr w:rsidR="002C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75"/>
    <w:rsid w:val="002C4409"/>
    <w:rsid w:val="00F21D03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AC3A5-E3AA-4A38-97E6-3FD4B5AF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2667</Words>
  <Characters>15208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2019-10-24T18:49:00Z</dcterms:created>
  <dcterms:modified xsi:type="dcterms:W3CDTF">2019-10-24T18:50:00Z</dcterms:modified>
</cp:coreProperties>
</file>