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B1" w:rsidRPr="007257B1" w:rsidRDefault="007257B1" w:rsidP="007257B1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257B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Услуги поликлиники</w:t>
      </w:r>
    </w:p>
    <w:p w:rsidR="007257B1" w:rsidRPr="007257B1" w:rsidRDefault="007257B1" w:rsidP="007257B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257B1">
        <w:rPr>
          <w:rFonts w:ascii="Arial" w:eastAsia="Times New Roman" w:hAnsi="Arial" w:cs="Arial"/>
          <w:i/>
          <w:iCs/>
          <w:color w:val="333333"/>
          <w:sz w:val="45"/>
          <w:szCs w:val="45"/>
          <w:lang w:eastAsia="ru-RU"/>
        </w:rPr>
        <w:t>Стоматология терапевтическая</w:t>
      </w:r>
    </w:p>
    <w:p w:rsidR="007257B1" w:rsidRPr="007257B1" w:rsidRDefault="007257B1" w:rsidP="007257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Первичный осмотр, консультация, диагностика в стоматологии.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2.Лечение зубов с применением высокотехнологических методов (композитные пломбировочные материалы химического и светового отвержения).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3. Реставрация зубов и пломбирование кариозных полостей с применением современных анкерных,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парапульпарных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других штифтов.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4. Инфильтрационная и проводниковая анестезия одноразовым шприцем и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карпульная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анестезия.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Эндодонтические работы с применением импортных дорогостоящих материалов и инструментов (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обтурация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каналов корней зубов с применением современных импортных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силеров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гуттаперчевых штифтов).</w:t>
      </w:r>
    </w:p>
    <w:p w:rsidR="007257B1" w:rsidRPr="007257B1" w:rsidRDefault="007257B1" w:rsidP="007257B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proofErr w:type="spellStart"/>
      <w:r w:rsidRPr="007257B1">
        <w:rPr>
          <w:rFonts w:ascii="Arial" w:eastAsia="Times New Roman" w:hAnsi="Arial" w:cs="Arial"/>
          <w:i/>
          <w:iCs/>
          <w:color w:val="333333"/>
          <w:sz w:val="45"/>
          <w:szCs w:val="45"/>
          <w:lang w:eastAsia="ru-RU"/>
        </w:rPr>
        <w:t>Пародонтология</w:t>
      </w:r>
      <w:proofErr w:type="spellEnd"/>
    </w:p>
    <w:p w:rsidR="007257B1" w:rsidRPr="007257B1" w:rsidRDefault="007257B1" w:rsidP="007257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Шинирование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подвижных зубов с применением стекловолоконных материалов при заболеваниях пародонта.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7.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Шинирование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подвижных зубов стекловолоконными материалами с последующим моделированием отсутствующего зуба.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8. Профессиональная гигиена полости рта.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9. Лечение заболеваний пародонта (снятие зубных отложений современными ультразвуковыми аппаратами и физиотерапевтическое лечение).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10. Лечение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гиперстезии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бондинговым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методом, методом глубокого фторирования.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11. Герметизация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фиссур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силантами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12.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Реминерализирующая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терапия импортными препаратами.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13. Открытый, закрытый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кюретаж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заболеваниях пародонта.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14. Лоскутные операции простые и с применением трансплантатов при заболеваниях пародонта.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15. Избирательное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пришлифовывание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зубов.</w:t>
      </w:r>
    </w:p>
    <w:p w:rsidR="007257B1" w:rsidRPr="007257B1" w:rsidRDefault="007257B1" w:rsidP="007257B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257B1">
        <w:rPr>
          <w:rFonts w:ascii="Arial" w:eastAsia="Times New Roman" w:hAnsi="Arial" w:cs="Arial"/>
          <w:i/>
          <w:iCs/>
          <w:color w:val="333333"/>
          <w:sz w:val="45"/>
          <w:szCs w:val="45"/>
          <w:lang w:eastAsia="ru-RU"/>
        </w:rPr>
        <w:t>Стоматология хирургическая</w:t>
      </w:r>
    </w:p>
    <w:p w:rsidR="007257B1" w:rsidRPr="007257B1" w:rsidRDefault="007257B1" w:rsidP="007257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Вестибуло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френулопластика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17.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Зубосохраняющие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операции (резекция верхушки корня зуба,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цистотомия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цистэктомия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гемисекция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реплантация).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18. Операция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цистэктомии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ретенционной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кисте.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19. Диагностика и назначение лечения при неврите и невралгии тройничного нерва.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20. Удаление эпулиса с ростковой зоной.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21. Фиксация одного зуба при вывихе с помощью лигатур.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22. Пластика дна при перфорации верхнечелюстной пазухи.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23. Фиксация отломков челюстей при переломах.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24.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Секвестрэктомия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внутриротовым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доступом.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25.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Бужирование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протока слюнной железы.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26. Удаление камня из протока слюнной железы.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27. Лечение заболеваний слюнных желез.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28. Удаление экзостоза.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29. Лечение заболеваний височно-нижнечелюстного сустава.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30. 0перация удаления зубов простые и сложные.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31. 0перация удаления ретинированных зубов.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32.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Удаленце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зубов по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ортодонтическим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показаниям.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33. Дентальная имплантация.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34. Иссечение доброкачественных новообразований.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35. Хирургические вмешательства при зубочелюстных аномалиях (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компактостеотомия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другие).</w:t>
      </w:r>
    </w:p>
    <w:p w:rsidR="007257B1" w:rsidRPr="007257B1" w:rsidRDefault="007257B1" w:rsidP="007257B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257B1">
        <w:rPr>
          <w:rFonts w:ascii="Arial" w:eastAsia="Times New Roman" w:hAnsi="Arial" w:cs="Arial"/>
          <w:i/>
          <w:iCs/>
          <w:color w:val="333333"/>
          <w:sz w:val="45"/>
          <w:szCs w:val="45"/>
          <w:lang w:eastAsia="ru-RU"/>
        </w:rPr>
        <w:t>Стоматология ортопедическая.</w:t>
      </w:r>
    </w:p>
    <w:p w:rsidR="007257B1" w:rsidRPr="007257B1" w:rsidRDefault="007257B1" w:rsidP="007257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36. Все виды ортопедической помощи, кроме лиц, для которых предусмотрено по законодательству льготное зубопротезирование.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37. Литье ортопедических конструкций.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38. Челюстно-лицевое протезирование. 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39. Изготовление вкладок,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микропротезирование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257B1" w:rsidRPr="007257B1" w:rsidRDefault="007257B1" w:rsidP="007257B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257B1">
        <w:rPr>
          <w:rFonts w:ascii="Arial" w:eastAsia="Times New Roman" w:hAnsi="Arial" w:cs="Arial"/>
          <w:i/>
          <w:iCs/>
          <w:color w:val="333333"/>
          <w:sz w:val="45"/>
          <w:szCs w:val="45"/>
          <w:lang w:eastAsia="ru-RU"/>
        </w:rPr>
        <w:t>Ортодонтия</w:t>
      </w:r>
    </w:p>
    <w:p w:rsidR="007257B1" w:rsidRPr="007257B1" w:rsidRDefault="007257B1" w:rsidP="007257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40. Аппаратурное лечение зубочелюстных аномалий.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41. Лечение аномалий положения зубов и зубных рядов, исправление прикуса несъемной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ортодонтической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техникой «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Эджуайс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7257B1" w:rsidRPr="007257B1" w:rsidRDefault="007257B1" w:rsidP="007257B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257B1">
        <w:rPr>
          <w:rFonts w:ascii="Arial" w:eastAsia="Times New Roman" w:hAnsi="Arial" w:cs="Arial"/>
          <w:i/>
          <w:iCs/>
          <w:color w:val="333333"/>
          <w:sz w:val="45"/>
          <w:szCs w:val="45"/>
          <w:lang w:eastAsia="ru-RU"/>
        </w:rPr>
        <w:t>Рентгенодиагностика</w:t>
      </w:r>
    </w:p>
    <w:p w:rsidR="007257B1" w:rsidRPr="007257B1" w:rsidRDefault="007257B1" w:rsidP="007257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42. Рентгенография (дентальная, панорамная, RVG).</w:t>
      </w:r>
    </w:p>
    <w:p w:rsidR="007257B1" w:rsidRPr="007257B1" w:rsidRDefault="007257B1" w:rsidP="007257B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257B1">
        <w:rPr>
          <w:rFonts w:ascii="Arial" w:eastAsia="Times New Roman" w:hAnsi="Arial" w:cs="Arial"/>
          <w:i/>
          <w:iCs/>
          <w:color w:val="333333"/>
          <w:sz w:val="45"/>
          <w:szCs w:val="45"/>
          <w:lang w:eastAsia="ru-RU"/>
        </w:rPr>
        <w:t>Физиотерапевтические процедуры</w:t>
      </w:r>
    </w:p>
    <w:p w:rsidR="007257B1" w:rsidRPr="007257B1" w:rsidRDefault="007257B1" w:rsidP="007257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43. Ультразвук, электрофорез, УВЧ,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Д'Арсенвализация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УФО.</w:t>
      </w: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44. </w:t>
      </w:r>
      <w:proofErr w:type="spellStart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Депофорез</w:t>
      </w:r>
      <w:proofErr w:type="spellEnd"/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гидроокиси меди – кальция.</w:t>
      </w:r>
    </w:p>
    <w:p w:rsidR="007257B1" w:rsidRPr="007257B1" w:rsidRDefault="007257B1" w:rsidP="0072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7B1" w:rsidRPr="007257B1" w:rsidRDefault="007257B1" w:rsidP="00725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7B1" w:rsidRPr="007257B1" w:rsidRDefault="007257B1" w:rsidP="0072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7B1" w:rsidRPr="007257B1" w:rsidRDefault="007257B1" w:rsidP="00725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7B1" w:rsidRPr="007257B1" w:rsidRDefault="007257B1" w:rsidP="0072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7B1" w:rsidRPr="007257B1" w:rsidRDefault="007257B1" w:rsidP="00725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7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7B1" w:rsidRPr="007257B1" w:rsidRDefault="007257B1" w:rsidP="0072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F4F67" w:rsidRDefault="005F4F67">
      <w:bookmarkStart w:id="0" w:name="_GoBack"/>
      <w:bookmarkEnd w:id="0"/>
    </w:p>
    <w:sectPr w:rsidR="005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5CC7"/>
    <w:multiLevelType w:val="multilevel"/>
    <w:tmpl w:val="362E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A8"/>
    <w:rsid w:val="003A12A8"/>
    <w:rsid w:val="005F4F67"/>
    <w:rsid w:val="0072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8185-745E-4090-8DD8-CE4CB4A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257B1"/>
    <w:rPr>
      <w:i/>
      <w:iCs/>
    </w:rPr>
  </w:style>
  <w:style w:type="paragraph" w:styleId="a4">
    <w:name w:val="Normal (Web)"/>
    <w:basedOn w:val="a"/>
    <w:uiPriority w:val="99"/>
    <w:semiHidden/>
    <w:unhideWhenUsed/>
    <w:rsid w:val="0072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2019-09-18T12:36:00Z</dcterms:created>
  <dcterms:modified xsi:type="dcterms:W3CDTF">2019-09-18T12:36:00Z</dcterms:modified>
</cp:coreProperties>
</file>