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A3E6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Сфера деятельности СПб ГБУЗ «Онкологический диспансер Московского района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»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амбулаторно-поликлиническая.</w:t>
      </w:r>
    </w:p>
    <w:p w14:paraId="61C1646D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Категории обслуживаемого населения – взрослые трудоспособного возраста, пожилые, МГН, инвалиды с нарушениями опорно-двигательного аппарата, нарушение зрения, нарушение слуха, нарушением умственного развития. На входной площадке со стороны дверной ручки установлена информация для МГН.</w:t>
      </w:r>
    </w:p>
    <w:p w14:paraId="53369A70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В учреждении есть 1 вход с поверхности земли доступный для МГН:</w:t>
      </w:r>
      <w:r>
        <w:rPr>
          <w:rFonts w:ascii="Arial" w:hAnsi="Arial" w:cs="Arial"/>
          <w:color w:val="333333"/>
          <w:sz w:val="21"/>
          <w:szCs w:val="21"/>
        </w:rPr>
        <w:br/>
        <w:t>– наружная лестница: наличие поручней</w:t>
      </w:r>
      <w:r>
        <w:rPr>
          <w:rFonts w:ascii="Arial" w:hAnsi="Arial" w:cs="Arial"/>
          <w:color w:val="333333"/>
          <w:sz w:val="21"/>
          <w:szCs w:val="21"/>
        </w:rPr>
        <w:br/>
        <w:t>— пандус стационарный: наличие поручней, места для разворота кресла-коляски.</w:t>
      </w:r>
      <w:r>
        <w:rPr>
          <w:rFonts w:ascii="Arial" w:hAnsi="Arial" w:cs="Arial"/>
          <w:color w:val="333333"/>
          <w:sz w:val="21"/>
          <w:szCs w:val="21"/>
        </w:rPr>
        <w:br/>
        <w:t xml:space="preserve">— перед пандусом расположена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безпроводная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система вызова помощи ( кнопка вызова, установлена на уровне досягаемости инвалидов на кресле-коляске), на цветовой контрастной табличке указан номер телефона :8-981-840-69-07 для вызова персонала.</w:t>
      </w:r>
    </w:p>
    <w:p w14:paraId="70CFA9A7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2.Входной узел доступен для всех категорий инвалидов.</w:t>
      </w:r>
    </w:p>
    <w:p w14:paraId="69AC6C3E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на прозрачных полотнах дверей контрастное обозначение в виде круга, наличие поручней, цветовой, тактильной информации и указателей, графической информации знаками, выполненными рельефно-точечным шрифтом Брайля.</w:t>
      </w:r>
    </w:p>
    <w:p w14:paraId="16C17B0A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Для категорий граждан с нарушением слуха:</w:t>
      </w:r>
      <w:r>
        <w:rPr>
          <w:rFonts w:ascii="Arial" w:hAnsi="Arial" w:cs="Arial"/>
          <w:color w:val="333333"/>
          <w:sz w:val="21"/>
          <w:szCs w:val="21"/>
        </w:rPr>
        <w:br/>
        <w:t>— наличие зрительной информации, наличие световой информации при чрезвычайных ситуациях.</w:t>
      </w:r>
    </w:p>
    <w:p w14:paraId="1799F36B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маломобильных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граждан ,инвалидов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, получающих услуги в учреждении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нуждающие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помощи, а также помощь в получение услуг организовано сопровождение со стороны сотрудников учреждения.</w:t>
      </w:r>
    </w:p>
    <w:p w14:paraId="081C1FF9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Всем маломобильным гражданам выдаётся памятка по вопросам получения услуг и помощи со стороны персонала. В случае трудности пациента посещения учреждения консультационно-диагностические услуги оказываются на дому.</w:t>
      </w:r>
    </w:p>
    <w:p w14:paraId="3A034D9A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Пути перемещения внутри здания обозначены контрастными указателями направления движения, дублируются рельефно-точечным шрифтом Брайля.</w:t>
      </w:r>
    </w:p>
    <w:p w14:paraId="2BC4E4FD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Помех по пути движения нет.</w:t>
      </w:r>
    </w:p>
    <w:p w14:paraId="3B9181CC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Имеются доступные санитарно-гигиенические помещения, достаточная ширина дверных проёмов.</w:t>
      </w:r>
    </w:p>
    <w:p w14:paraId="582D3850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Кабинет для обслуживания МГН и инвалидов всех категорий находится на 1-ом этаже.</w:t>
      </w:r>
    </w:p>
    <w:p w14:paraId="59D640A9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Имеются места парковка для инвалидов на расстоянии 2-ух метров от входной зоны.</w:t>
      </w:r>
    </w:p>
    <w:p w14:paraId="0B7B66F1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Выделенные места обозначены знаками на поверхности покрытия стоянки и продублированы знаком на вертикальной поверхности (столбе).</w:t>
      </w:r>
    </w:p>
    <w:p w14:paraId="1828F356" w14:textId="77777777" w:rsidR="006823CE" w:rsidRDefault="006823CE" w:rsidP="006823CE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Маршрут движения к учреждению от ближайшей остановки наземного пассажирского транспорта не далее 300 м.</w:t>
      </w:r>
    </w:p>
    <w:p w14:paraId="2525FE4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5A"/>
    <w:rsid w:val="006823CE"/>
    <w:rsid w:val="007914E2"/>
    <w:rsid w:val="009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835F-E710-4695-A7B8-EBCBF42D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2019-08-15T06:28:00Z</dcterms:created>
  <dcterms:modified xsi:type="dcterms:W3CDTF">2019-08-15T06:29:00Z</dcterms:modified>
</cp:coreProperties>
</file>