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38BA" w14:textId="1891A24E" w:rsidR="007914E2" w:rsidRDefault="00976261">
      <w:r>
        <w:rPr>
          <w:rStyle w:val="a3"/>
          <w:rFonts w:ascii="Calibri" w:hAnsi="Calibri" w:cs="Calibri"/>
          <w:color w:val="00BFFF"/>
          <w:sz w:val="30"/>
          <w:szCs w:val="30"/>
          <w:shd w:val="clear" w:color="auto" w:fill="F0F6DF"/>
        </w:rPr>
        <w:t>Подготовка к ультразвуковым исследованиям</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Подготовка к УЗИ органов брюшной полости: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Исследование проводится натощак: не пить и не есть. Последний приём пищи должен быть минимум за 6 часов до исследования.</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Подготовка к УЗИ малого таза (</w:t>
      </w:r>
      <w:proofErr w:type="spellStart"/>
      <w:r>
        <w:rPr>
          <w:rStyle w:val="a3"/>
          <w:rFonts w:ascii="Calibri" w:hAnsi="Calibri" w:cs="Calibri"/>
          <w:color w:val="87CEFA"/>
          <w:sz w:val="29"/>
          <w:szCs w:val="29"/>
          <w:shd w:val="clear" w:color="auto" w:fill="F0F6DF"/>
        </w:rPr>
        <w:t>трансабдоминальное</w:t>
      </w:r>
      <w:proofErr w:type="spellEnd"/>
      <w:r>
        <w:rPr>
          <w:rStyle w:val="a3"/>
          <w:rFonts w:ascii="Calibri" w:hAnsi="Calibri" w:cs="Calibri"/>
          <w:color w:val="87CEFA"/>
          <w:sz w:val="29"/>
          <w:szCs w:val="29"/>
          <w:shd w:val="clear" w:color="auto" w:fill="F0F6DF"/>
        </w:rPr>
        <w:t>):</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Проводится при полном наполнении мочевого пузыря (за 1 час до исследования необходимо выпить 1 литр воды и не мочиться).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Подготовка к эндоскопическим исследованиям</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BFFF"/>
          <w:sz w:val="23"/>
          <w:szCs w:val="23"/>
          <w:shd w:val="clear" w:color="auto" w:fill="F0F6DF"/>
        </w:rPr>
        <w:t>ФГДС</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За 2 дня из рациона исключить шоколад, семечки, орехи, острые блюда и алкоголь.</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Накануне легкоусвояемый ужин до 19.00 часов (исключить долго переваривающиеся продукты: мясо, черный хлеб, сырые фрукты и овощи).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При проведении исследования позже 11.00 можно выпить несколько глотков воды за 3 часа до исследования.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Не желательно курение в день исследования (усиливает секрецию слизи и рвотный рефлекс).</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Рекомендуется явка на исследование как минимум за 5 минут до назначенного времени (для снятия мышечного напряжения).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lastRenderedPageBreak/>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Пациентам старше 50 лет иметь ЭКГ (данные не более недели).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 xml:space="preserve">Подготовка к </w:t>
      </w:r>
      <w:proofErr w:type="spellStart"/>
      <w:r>
        <w:rPr>
          <w:rStyle w:val="a3"/>
          <w:rFonts w:ascii="Calibri" w:hAnsi="Calibri" w:cs="Calibri"/>
          <w:color w:val="87CEFA"/>
          <w:sz w:val="29"/>
          <w:szCs w:val="29"/>
          <w:shd w:val="clear" w:color="auto" w:fill="F0F6DF"/>
        </w:rPr>
        <w:t>ирригографии</w:t>
      </w:r>
      <w:proofErr w:type="spellEnd"/>
      <w:r>
        <w:rPr>
          <w:rStyle w:val="a3"/>
          <w:rFonts w:ascii="Calibri" w:hAnsi="Calibri" w:cs="Calibri"/>
          <w:color w:val="87CEFA"/>
          <w:sz w:val="29"/>
          <w:szCs w:val="29"/>
          <w:shd w:val="clear" w:color="auto" w:fill="F0F6DF"/>
        </w:rPr>
        <w:t xml:space="preserve"> препаратом "</w:t>
      </w:r>
      <w:proofErr w:type="spellStart"/>
      <w:r>
        <w:rPr>
          <w:rStyle w:val="a3"/>
          <w:rFonts w:ascii="Calibri" w:hAnsi="Calibri" w:cs="Calibri"/>
          <w:color w:val="87CEFA"/>
          <w:sz w:val="29"/>
          <w:szCs w:val="29"/>
          <w:shd w:val="clear" w:color="auto" w:fill="F0F6DF"/>
        </w:rPr>
        <w:t>Дюфалак</w:t>
      </w:r>
      <w:proofErr w:type="spellEnd"/>
      <w:r>
        <w:rPr>
          <w:rStyle w:val="a3"/>
          <w:rFonts w:ascii="Calibri" w:hAnsi="Calibri" w:cs="Calibri"/>
          <w:color w:val="87CEFA"/>
          <w:sz w:val="29"/>
          <w:szCs w:val="29"/>
          <w:shd w:val="clear" w:color="auto" w:fill="F0F6DF"/>
        </w:rPr>
        <w:t>".</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xml:space="preserve">Накануне исследования (за день до назначенной даты) соблюдать специальную очищающую </w:t>
      </w:r>
      <w:proofErr w:type="spellStart"/>
      <w:r>
        <w:rPr>
          <w:rStyle w:val="a3"/>
          <w:rFonts w:ascii="Calibri" w:hAnsi="Calibri" w:cs="Calibri"/>
          <w:color w:val="000000"/>
          <w:sz w:val="23"/>
          <w:szCs w:val="23"/>
          <w:shd w:val="clear" w:color="auto" w:fill="F0F6DF"/>
        </w:rPr>
        <w:t>бесшлаковую</w:t>
      </w:r>
      <w:proofErr w:type="spellEnd"/>
      <w:r>
        <w:rPr>
          <w:rStyle w:val="a3"/>
          <w:rFonts w:ascii="Calibri" w:hAnsi="Calibri" w:cs="Calibri"/>
          <w:color w:val="000000"/>
          <w:sz w:val="23"/>
          <w:szCs w:val="23"/>
          <w:shd w:val="clear" w:color="auto" w:fill="F0F6DF"/>
        </w:rPr>
        <w:t xml:space="preserve"> диету:</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   Нельзя употреблять в течении всего дня мясные продукты, птицу, рыбу, крупы, и каши, хлеб и макаронные изделия, овощи и фрукты в любом виде, орехи и т.п.!!!</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   Разрешается в течении дня употреблять только прозрачные жидкости - минеральную воду, чай без сахара, прозрачные осветленные соки без мякоти, прозрачный бульон!!!</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xml:space="preserve">  •   В 13 часов развести 100 мл препарата </w:t>
      </w:r>
      <w:proofErr w:type="spellStart"/>
      <w:r>
        <w:rPr>
          <w:rStyle w:val="a3"/>
          <w:rFonts w:ascii="Calibri" w:hAnsi="Calibri" w:cs="Calibri"/>
          <w:color w:val="000000"/>
          <w:sz w:val="23"/>
          <w:szCs w:val="23"/>
          <w:shd w:val="clear" w:color="auto" w:fill="F0F6DF"/>
        </w:rPr>
        <w:t>Дюфалак</w:t>
      </w:r>
      <w:proofErr w:type="spellEnd"/>
      <w:r>
        <w:rPr>
          <w:rStyle w:val="a3"/>
          <w:rFonts w:ascii="Calibri" w:hAnsi="Calibri" w:cs="Calibri"/>
          <w:color w:val="000000"/>
          <w:sz w:val="23"/>
          <w:szCs w:val="23"/>
          <w:shd w:val="clear" w:color="auto" w:fill="F0F6DF"/>
        </w:rPr>
        <w:t xml:space="preserve"> в 1-2 литрах воды, в течении 4 часов, выпить эту первую порцию. У Вас должна появиться умеренная безболезненная диарея.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xml:space="preserve">  •   В 19-20 часов 100 мл препарата </w:t>
      </w:r>
      <w:proofErr w:type="spellStart"/>
      <w:r>
        <w:rPr>
          <w:rStyle w:val="a3"/>
          <w:rFonts w:ascii="Calibri" w:hAnsi="Calibri" w:cs="Calibri"/>
          <w:color w:val="000000"/>
          <w:sz w:val="23"/>
          <w:szCs w:val="23"/>
          <w:shd w:val="clear" w:color="auto" w:fill="F0F6DF"/>
        </w:rPr>
        <w:t>Дюфалак</w:t>
      </w:r>
      <w:proofErr w:type="spellEnd"/>
      <w:r>
        <w:rPr>
          <w:rStyle w:val="a3"/>
          <w:rFonts w:ascii="Calibri" w:hAnsi="Calibri" w:cs="Calibri"/>
          <w:color w:val="000000"/>
          <w:sz w:val="23"/>
          <w:szCs w:val="23"/>
          <w:shd w:val="clear" w:color="auto" w:fill="F0F6DF"/>
        </w:rPr>
        <w:t xml:space="preserve"> развести в 1-2 литрах воды, также выпить эту порцию. У Вас должна продолжаться умеренная, безболезненная диарея.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  Выходящая из Вас промывная жидкость постепенно должна становиться более чистой и не иметь дополнительных примесей.</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  Количество выпитой Вами жидкости с учетом выпитого объема бульонов и соков не должно быть меньше 4 литров!!!</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 xml:space="preserve">Подготовка к </w:t>
      </w:r>
      <w:proofErr w:type="spellStart"/>
      <w:r>
        <w:rPr>
          <w:rStyle w:val="a3"/>
          <w:rFonts w:ascii="Calibri" w:hAnsi="Calibri" w:cs="Calibri"/>
          <w:color w:val="87CEFA"/>
          <w:sz w:val="29"/>
          <w:szCs w:val="29"/>
          <w:shd w:val="clear" w:color="auto" w:fill="F0F6DF"/>
        </w:rPr>
        <w:t>ирригографии</w:t>
      </w:r>
      <w:proofErr w:type="spellEnd"/>
      <w:r>
        <w:rPr>
          <w:rStyle w:val="a3"/>
          <w:rFonts w:ascii="Calibri" w:hAnsi="Calibri" w:cs="Calibri"/>
          <w:color w:val="87CEFA"/>
          <w:sz w:val="29"/>
          <w:szCs w:val="29"/>
          <w:shd w:val="clear" w:color="auto" w:fill="F0F6DF"/>
        </w:rPr>
        <w:t>.</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На кануне исследования: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В 14.00 - последний раз поесть;</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xml:space="preserve">В 15.00 - выпить слабительное (25,0 грамм </w:t>
      </w:r>
      <w:proofErr w:type="spellStart"/>
      <w:r>
        <w:rPr>
          <w:rStyle w:val="a3"/>
          <w:rFonts w:ascii="Calibri" w:hAnsi="Calibri" w:cs="Calibri"/>
          <w:color w:val="000000"/>
          <w:sz w:val="23"/>
          <w:szCs w:val="23"/>
          <w:shd w:val="clear" w:color="auto" w:fill="F0F6DF"/>
        </w:rPr>
        <w:t>рнокислой</w:t>
      </w:r>
      <w:proofErr w:type="spellEnd"/>
      <w:r>
        <w:rPr>
          <w:rStyle w:val="a3"/>
          <w:rFonts w:ascii="Calibri" w:hAnsi="Calibri" w:cs="Calibri"/>
          <w:color w:val="000000"/>
          <w:sz w:val="23"/>
          <w:szCs w:val="23"/>
          <w:shd w:val="clear" w:color="auto" w:fill="F0F6DF"/>
        </w:rPr>
        <w:t xml:space="preserve"> магнезии развести в 0,5 стакана воды);</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xml:space="preserve">в 19.00 и 22.00 - очистительная </w:t>
      </w:r>
      <w:proofErr w:type="spellStart"/>
      <w:r>
        <w:rPr>
          <w:rStyle w:val="a3"/>
          <w:rFonts w:ascii="Calibri" w:hAnsi="Calibri" w:cs="Calibri"/>
          <w:color w:val="000000"/>
          <w:sz w:val="23"/>
          <w:szCs w:val="23"/>
          <w:shd w:val="clear" w:color="auto" w:fill="F0F6DF"/>
        </w:rPr>
        <w:t>клизмана</w:t>
      </w:r>
      <w:proofErr w:type="spellEnd"/>
      <w:r>
        <w:rPr>
          <w:rStyle w:val="a3"/>
          <w:rFonts w:ascii="Calibri" w:hAnsi="Calibri" w:cs="Calibri"/>
          <w:color w:val="000000"/>
          <w:sz w:val="23"/>
          <w:szCs w:val="23"/>
          <w:shd w:val="clear" w:color="auto" w:fill="F0F6DF"/>
        </w:rPr>
        <w:t xml:space="preserve"> 1,5 литра воды комнатной температуры.</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В день исследования утром:</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в 6.00 - очистительная клизма на 1,5 литра воды, комнатной температуры.</w:t>
      </w:r>
      <w:r>
        <w:rPr>
          <w:rFonts w:ascii="Calibri" w:hAnsi="Calibri" w:cs="Calibri"/>
          <w:b/>
          <w:bCs/>
          <w:color w:val="000000"/>
          <w:sz w:val="23"/>
          <w:szCs w:val="23"/>
          <w:shd w:val="clear" w:color="auto" w:fill="F0F6DF"/>
        </w:rPr>
        <w:br/>
      </w:r>
      <w:r>
        <w:rPr>
          <w:rFonts w:ascii="Calibri" w:hAnsi="Calibri" w:cs="Calibri"/>
          <w:b/>
          <w:bCs/>
          <w:color w:val="87CEFA"/>
          <w:sz w:val="29"/>
          <w:szCs w:val="29"/>
          <w:shd w:val="clear" w:color="auto" w:fill="F0F6DF"/>
        </w:rPr>
        <w:lastRenderedPageBreak/>
        <w:br/>
      </w:r>
      <w:r>
        <w:rPr>
          <w:rStyle w:val="a3"/>
          <w:rFonts w:ascii="Calibri" w:hAnsi="Calibri" w:cs="Calibri"/>
          <w:color w:val="87CEFA"/>
          <w:sz w:val="29"/>
          <w:szCs w:val="29"/>
          <w:shd w:val="clear" w:color="auto" w:fill="F0F6DF"/>
        </w:rPr>
        <w:t>Подготовка к лабораторным исследованиям</w:t>
      </w:r>
      <w:r>
        <w:rPr>
          <w:rFonts w:ascii="Calibri" w:hAnsi="Calibri" w:cs="Calibri"/>
          <w:b/>
          <w:bCs/>
          <w:color w:val="87CEFA"/>
          <w:sz w:val="29"/>
          <w:szCs w:val="29"/>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Для выполнения исследований, мочу и кал необходимо доставить в лабораторию в специальных контейнерах.</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Факторы, влияющие на результаты лабораторных исследований:</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Лекарственные средства.</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Приём пищи.</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Физические и эмоциональные перегрузки</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Алкоголь.</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Курение.</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Физиопроцедуры, инструментальные обследования, проводимые до сдачи биоматериалов.</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Фаза менструального цикла у женщин.</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Общие правила при подготовке к исследованию:</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Более строгие требования к пищевому режиму предъявляются в следующих случаях:</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строго натощак, после 12 - 14 часового голодания, следует сдавать кровь для определения параметров липидного профиля (</w:t>
      </w:r>
      <w:proofErr w:type="spellStart"/>
      <w:r>
        <w:rPr>
          <w:rStyle w:val="a3"/>
          <w:rFonts w:ascii="Calibri" w:hAnsi="Calibri" w:cs="Calibri"/>
          <w:color w:val="000000"/>
          <w:sz w:val="23"/>
          <w:szCs w:val="23"/>
          <w:shd w:val="clear" w:color="auto" w:fill="F0F6DF"/>
        </w:rPr>
        <w:t>холестерол</w:t>
      </w:r>
      <w:proofErr w:type="spellEnd"/>
      <w:r>
        <w:rPr>
          <w:rStyle w:val="a3"/>
          <w:rFonts w:ascii="Calibri" w:hAnsi="Calibri" w:cs="Calibri"/>
          <w:color w:val="000000"/>
          <w:sz w:val="23"/>
          <w:szCs w:val="23"/>
          <w:shd w:val="clear" w:color="auto" w:fill="F0F6DF"/>
        </w:rPr>
        <w:t>, ЛПВП, ЛПНП, триглицериды);</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xml:space="preserve">    </w:t>
      </w:r>
      <w:proofErr w:type="spellStart"/>
      <w:r>
        <w:rPr>
          <w:rStyle w:val="a3"/>
          <w:rFonts w:ascii="Calibri" w:hAnsi="Calibri" w:cs="Calibri"/>
          <w:color w:val="000000"/>
          <w:sz w:val="23"/>
          <w:szCs w:val="23"/>
          <w:shd w:val="clear" w:color="auto" w:fill="F0F6DF"/>
        </w:rPr>
        <w:t>глюкозотолерантный</w:t>
      </w:r>
      <w:proofErr w:type="spellEnd"/>
      <w:r>
        <w:rPr>
          <w:rStyle w:val="a3"/>
          <w:rFonts w:ascii="Calibri" w:hAnsi="Calibri" w:cs="Calibri"/>
          <w:color w:val="000000"/>
          <w:sz w:val="23"/>
          <w:szCs w:val="23"/>
          <w:shd w:val="clear" w:color="auto" w:fill="F0F6DF"/>
        </w:rPr>
        <w:t xml:space="preserve"> тест выполняется утром натощак после не менее 12-ти, но не более 16-ти часов голодания.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Алкоголь - исключить приём алкоголя накануне исследования.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Курение - не курить минимально в течение 1 часа до исследования.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Исключить физические и эмоциональные стрессы накануне исследования.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lastRenderedPageBreak/>
        <w:t>После прихода в лабораторию рекомендуется отдохнуть (лучше - посидеть) 10-20 минут перед взятием проб крови.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Общий анализ мочи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Сбор анализа осуществляется в контейнер для анализа мочи.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Накануне сдачи анализа рекомендуется не употреблять овощи и фрукты, которые могут изменить цвет мочи (свекла, морковь и пр.), не принимать диуретики.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Женщинам не рекомендуется сдавать анализ мочи во время менструации.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Сразу после сбора мочи плотно закройте контейнер завинчивающейся крышкой.</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Доставить пробирку с мочой в лабораторию необходимо в течение дня (по графику приёма биоматериала до 11).</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Сбор суточной мочи для биохимического анализа</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Собирается моча за сутки.</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Анализ кала</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Сбор анализа осуществляется в контейнер для анализа кала (с лопаткой).</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lastRenderedPageBreak/>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Условия, соблюдение которых обязательно:</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не допускается замораживание;</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не допускается длительное хранение (более 5 - 6 часов);</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не допускается неплотно закрытый контейнер;</w:t>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 не подлежит исследованию биоматериал, собранный накануне.</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87CEFA"/>
          <w:sz w:val="29"/>
          <w:szCs w:val="29"/>
          <w:shd w:val="clear" w:color="auto" w:fill="F0F6DF"/>
        </w:rPr>
        <w:t>Анализ мокроты</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Лучшее время для сбора мокроты - ранее утро. Так значительно больше вероятность получить при кашле именно скопившуюся за ночь мокроту, а не слюну.</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Сбор мокроты проводится строго натощак.</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Непосредственно перед сбором мокроты тщательно почистить зубы, сплюнуть скопившуюся слюну и сполоснуть рот вначале кипяченой водой.</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Материал собирают в стерильную банку или в стерильный контейнер (</w:t>
      </w:r>
      <w:proofErr w:type="spellStart"/>
      <w:r>
        <w:rPr>
          <w:rStyle w:val="a3"/>
          <w:rFonts w:ascii="Calibri" w:hAnsi="Calibri" w:cs="Calibri"/>
          <w:color w:val="000000"/>
          <w:sz w:val="23"/>
          <w:szCs w:val="23"/>
          <w:shd w:val="clear" w:color="auto" w:fill="F0F6DF"/>
        </w:rPr>
        <w:t>бакпечатку</w:t>
      </w:r>
      <w:proofErr w:type="spellEnd"/>
      <w:r>
        <w:rPr>
          <w:rStyle w:val="a3"/>
          <w:rFonts w:ascii="Calibri" w:hAnsi="Calibri" w:cs="Calibri"/>
          <w:color w:val="000000"/>
          <w:sz w:val="23"/>
          <w:szCs w:val="23"/>
          <w:shd w:val="clear" w:color="auto" w:fill="F0F6DF"/>
        </w:rPr>
        <w:t>) с герметичной крышкой.</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r>
        <w:rPr>
          <w:rFonts w:ascii="Calibri" w:hAnsi="Calibri" w:cs="Calibri"/>
          <w:b/>
          <w:bCs/>
          <w:color w:val="000000"/>
          <w:sz w:val="23"/>
          <w:szCs w:val="23"/>
          <w:shd w:val="clear" w:color="auto" w:fill="F0F6DF"/>
        </w:rPr>
        <w:br/>
      </w:r>
      <w:r>
        <w:rPr>
          <w:rFonts w:ascii="Calibri" w:hAnsi="Calibri" w:cs="Calibri"/>
          <w:b/>
          <w:bCs/>
          <w:color w:val="000000"/>
          <w:sz w:val="23"/>
          <w:szCs w:val="23"/>
          <w:shd w:val="clear" w:color="auto" w:fill="F0F6DF"/>
        </w:rPr>
        <w:br/>
      </w:r>
      <w:r>
        <w:rPr>
          <w:rStyle w:val="a3"/>
          <w:rFonts w:ascii="Calibri" w:hAnsi="Calibri" w:cs="Calibri"/>
          <w:color w:val="000000"/>
          <w:sz w:val="23"/>
          <w:szCs w:val="23"/>
          <w:shd w:val="clear" w:color="auto" w:fill="F0F6DF"/>
        </w:rPr>
        <w:lastRenderedPageBreak/>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7D"/>
    <w:rsid w:val="006F127D"/>
    <w:rsid w:val="007914E2"/>
    <w:rsid w:val="0097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A3ED9-1BBC-4142-A99A-0A17C93F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6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2019-07-30T03:54:00Z</dcterms:created>
  <dcterms:modified xsi:type="dcterms:W3CDTF">2019-07-30T03:55:00Z</dcterms:modified>
</cp:coreProperties>
</file>