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32E8A" w14:textId="77777777" w:rsidR="00711FD4" w:rsidRPr="00711FD4" w:rsidRDefault="00711FD4" w:rsidP="00711FD4">
      <w:pPr>
        <w:shd w:val="clear" w:color="auto" w:fill="FFFFFF"/>
        <w:spacing w:after="270" w:line="450" w:lineRule="atLeast"/>
        <w:outlineLvl w:val="2"/>
        <w:rPr>
          <w:rFonts w:ascii="Arial" w:eastAsia="Times New Roman" w:hAnsi="Arial" w:cs="Arial"/>
          <w:color w:val="37C6F5"/>
          <w:sz w:val="41"/>
          <w:szCs w:val="41"/>
          <w:lang w:eastAsia="ru-RU"/>
        </w:rPr>
      </w:pPr>
      <w:r w:rsidRPr="00711FD4">
        <w:rPr>
          <w:rFonts w:ascii="Arial" w:eastAsia="Times New Roman" w:hAnsi="Arial" w:cs="Arial"/>
          <w:color w:val="37C6F5"/>
          <w:sz w:val="41"/>
          <w:szCs w:val="41"/>
          <w:lang w:eastAsia="ru-RU"/>
        </w:rPr>
        <w:t>Услуги по ОМС</w:t>
      </w:r>
    </w:p>
    <w:p w14:paraId="68CD1462" w14:textId="77777777" w:rsidR="00711FD4" w:rsidRPr="00711FD4" w:rsidRDefault="00711FD4" w:rsidP="00711F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11FD4">
        <w:rPr>
          <w:rFonts w:ascii="Arial" w:eastAsia="Times New Roman" w:hAnsi="Arial" w:cs="Arial"/>
          <w:i/>
          <w:iCs/>
          <w:color w:val="727272"/>
          <w:sz w:val="21"/>
          <w:szCs w:val="21"/>
          <w:lang w:eastAsia="ru-RU"/>
        </w:rPr>
        <w:t>Согласно территориальной программе государственных гарантий</w:t>
      </w:r>
      <w:r w:rsidRPr="00711FD4">
        <w:rPr>
          <w:rFonts w:ascii="Arial" w:eastAsia="Times New Roman" w:hAnsi="Arial" w:cs="Arial"/>
          <w:i/>
          <w:iCs/>
          <w:color w:val="727272"/>
          <w:sz w:val="21"/>
          <w:szCs w:val="21"/>
          <w:lang w:eastAsia="ru-RU"/>
        </w:rPr>
        <w:br/>
        <w:t>бесплатного оказания гражданам медицинской помощи в Тюменской области</w:t>
      </w:r>
      <w:r w:rsidRPr="00711FD4">
        <w:rPr>
          <w:rFonts w:ascii="Arial" w:eastAsia="Times New Roman" w:hAnsi="Arial" w:cs="Arial"/>
          <w:i/>
          <w:iCs/>
          <w:color w:val="727272"/>
          <w:sz w:val="21"/>
          <w:szCs w:val="21"/>
          <w:lang w:eastAsia="ru-RU"/>
        </w:rPr>
        <w:br/>
        <w:t>на 2018 год и на плановый период 2019 и 2020 годов</w:t>
      </w:r>
    </w:p>
    <w:p w14:paraId="1E93F2E8" w14:textId="77777777" w:rsidR="00711FD4" w:rsidRPr="00711FD4" w:rsidRDefault="00711FD4" w:rsidP="00711F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11FD4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 </w:t>
      </w:r>
    </w:p>
    <w:p w14:paraId="2CDA7910" w14:textId="77777777" w:rsidR="00711FD4" w:rsidRPr="00711FD4" w:rsidRDefault="00711FD4" w:rsidP="00711F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11FD4">
        <w:rPr>
          <w:rFonts w:ascii="Arial" w:eastAsia="Times New Roman" w:hAnsi="Arial" w:cs="Arial"/>
          <w:b/>
          <w:bCs/>
          <w:color w:val="727272"/>
          <w:sz w:val="21"/>
          <w:szCs w:val="21"/>
          <w:lang w:eastAsia="ru-RU"/>
        </w:rPr>
        <w:t>Виды, условия и формы оказания медицинской помощи</w:t>
      </w:r>
    </w:p>
    <w:p w14:paraId="546318ED" w14:textId="77777777" w:rsidR="00711FD4" w:rsidRPr="00711FD4" w:rsidRDefault="00711FD4" w:rsidP="00711F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11FD4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 </w:t>
      </w:r>
    </w:p>
    <w:p w14:paraId="78C02C30" w14:textId="77777777" w:rsidR="00711FD4" w:rsidRPr="00711FD4" w:rsidRDefault="00711FD4" w:rsidP="00711F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11FD4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1. В рамках Территориальной программы государственных гарантий бесплатного оказания гражданам медицинской помощи в Тюменской области на 2018 год и на плановый период 2019 и 2020 годов бесплатно предоставляются:</w:t>
      </w:r>
    </w:p>
    <w:p w14:paraId="7F6C2372" w14:textId="77777777" w:rsidR="00711FD4" w:rsidRPr="00711FD4" w:rsidRDefault="00711FD4" w:rsidP="00711F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11FD4">
        <w:rPr>
          <w:rFonts w:ascii="Arial" w:eastAsia="Times New Roman" w:hAnsi="Arial" w:cs="Arial"/>
          <w:b/>
          <w:bCs/>
          <w:color w:val="727272"/>
          <w:sz w:val="21"/>
          <w:szCs w:val="21"/>
          <w:lang w:eastAsia="ru-RU"/>
        </w:rPr>
        <w:t>первичная медико-санитарная помощь</w:t>
      </w:r>
      <w:r w:rsidRPr="00711FD4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, в том числе первичная доврачебная, первичная врачебная и первичная специализированная;</w:t>
      </w:r>
    </w:p>
    <w:p w14:paraId="7298CFE9" w14:textId="77777777" w:rsidR="00711FD4" w:rsidRPr="00711FD4" w:rsidRDefault="00711FD4" w:rsidP="00711F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11FD4">
        <w:rPr>
          <w:rFonts w:ascii="Arial" w:eastAsia="Times New Roman" w:hAnsi="Arial" w:cs="Arial"/>
          <w:b/>
          <w:bCs/>
          <w:color w:val="727272"/>
          <w:sz w:val="21"/>
          <w:szCs w:val="21"/>
          <w:lang w:eastAsia="ru-RU"/>
        </w:rPr>
        <w:t>специализированная</w:t>
      </w:r>
      <w:r w:rsidRPr="00711FD4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, в том числе высокотехнологичная, медицинская помощь;</w:t>
      </w:r>
    </w:p>
    <w:p w14:paraId="6B6D1574" w14:textId="77777777" w:rsidR="00711FD4" w:rsidRPr="00711FD4" w:rsidRDefault="00711FD4" w:rsidP="00711F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11FD4">
        <w:rPr>
          <w:rFonts w:ascii="Arial" w:eastAsia="Times New Roman" w:hAnsi="Arial" w:cs="Arial"/>
          <w:b/>
          <w:bCs/>
          <w:color w:val="727272"/>
          <w:sz w:val="21"/>
          <w:szCs w:val="21"/>
          <w:lang w:eastAsia="ru-RU"/>
        </w:rPr>
        <w:t>скорая</w:t>
      </w:r>
      <w:r w:rsidRPr="00711FD4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, в том числе скорая специализированная, медицинская помощь;</w:t>
      </w:r>
    </w:p>
    <w:p w14:paraId="52DCEE10" w14:textId="77777777" w:rsidR="00711FD4" w:rsidRPr="00711FD4" w:rsidRDefault="00711FD4" w:rsidP="00711F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11FD4">
        <w:rPr>
          <w:rFonts w:ascii="Arial" w:eastAsia="Times New Roman" w:hAnsi="Arial" w:cs="Arial"/>
          <w:b/>
          <w:bCs/>
          <w:color w:val="727272"/>
          <w:sz w:val="21"/>
          <w:szCs w:val="21"/>
          <w:lang w:eastAsia="ru-RU"/>
        </w:rPr>
        <w:t>паллиативная медицинская помощь</w:t>
      </w:r>
      <w:r w:rsidRPr="00711FD4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 в медицинских организациях.</w:t>
      </w:r>
    </w:p>
    <w:p w14:paraId="00A5BD73" w14:textId="77777777" w:rsidR="00711FD4" w:rsidRPr="00711FD4" w:rsidRDefault="00711FD4" w:rsidP="00711F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11FD4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Понятие «медицинская организация» используется в Территориальной программе в значении, определенном в Федеральных законах «Об основах охраны здоровья граждан в Российской Федерации» и «Об обязательном медицинском страховании в Российской Федерации».</w:t>
      </w:r>
    </w:p>
    <w:p w14:paraId="71618BE3" w14:textId="77777777" w:rsidR="00711FD4" w:rsidRPr="00711FD4" w:rsidRDefault="00711FD4" w:rsidP="00711F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11FD4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 </w:t>
      </w:r>
    </w:p>
    <w:p w14:paraId="46407CA0" w14:textId="77777777" w:rsidR="00711FD4" w:rsidRPr="00711FD4" w:rsidRDefault="00711FD4" w:rsidP="00711F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11FD4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1.1. </w:t>
      </w:r>
      <w:r w:rsidRPr="00711FD4">
        <w:rPr>
          <w:rFonts w:ascii="Arial" w:eastAsia="Times New Roman" w:hAnsi="Arial" w:cs="Arial"/>
          <w:b/>
          <w:bCs/>
          <w:i/>
          <w:iCs/>
          <w:color w:val="727272"/>
          <w:sz w:val="21"/>
          <w:szCs w:val="21"/>
          <w:lang w:eastAsia="ru-RU"/>
        </w:rPr>
        <w:t>Первичная медико-санитарная помощь</w:t>
      </w:r>
      <w:r w:rsidRPr="00711FD4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 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по проведению профилактических прививок, профилактических осмотров, диспансерного наблюдения здоровых детей и лиц с хроническими заболеваниями, по предупреждению абортов, формированию здорового образа жизни и санитарно-гигиеническому просвещению населения.</w:t>
      </w:r>
    </w:p>
    <w:p w14:paraId="32F9E091" w14:textId="77777777" w:rsidR="00711FD4" w:rsidRPr="00711FD4" w:rsidRDefault="00711FD4" w:rsidP="00711F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11FD4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 в плановой и неотложной форме, а также в специально созданных подразделениях медицинских организаций, оказывающих первичную медико-санитарную помощь в неотложной форме.</w:t>
      </w:r>
    </w:p>
    <w:p w14:paraId="3728D75E" w14:textId="77777777" w:rsidR="00711FD4" w:rsidRPr="00711FD4" w:rsidRDefault="00711FD4" w:rsidP="00711F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11FD4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14:paraId="34DB0FEF" w14:textId="77777777" w:rsidR="00711FD4" w:rsidRPr="00711FD4" w:rsidRDefault="00711FD4" w:rsidP="00711F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11FD4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52FF150C" w14:textId="77777777" w:rsidR="00711FD4" w:rsidRPr="00711FD4" w:rsidRDefault="00711FD4" w:rsidP="00711F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11FD4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 </w:t>
      </w:r>
    </w:p>
    <w:p w14:paraId="1ED7434E" w14:textId="77777777" w:rsidR="00711FD4" w:rsidRPr="00711FD4" w:rsidRDefault="00711FD4" w:rsidP="00711F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11FD4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1.2. </w:t>
      </w:r>
      <w:r w:rsidRPr="00711FD4">
        <w:rPr>
          <w:rFonts w:ascii="Arial" w:eastAsia="Times New Roman" w:hAnsi="Arial" w:cs="Arial"/>
          <w:b/>
          <w:bCs/>
          <w:i/>
          <w:iCs/>
          <w:color w:val="727272"/>
          <w:sz w:val="21"/>
          <w:szCs w:val="21"/>
          <w:lang w:eastAsia="ru-RU"/>
        </w:rPr>
        <w:t>Специализированная медицинская помощь</w:t>
      </w:r>
      <w:r w:rsidRPr="00711FD4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 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14:paraId="433DC7ED" w14:textId="77777777" w:rsidR="00711FD4" w:rsidRPr="00711FD4" w:rsidRDefault="00711FD4" w:rsidP="00711F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11FD4">
        <w:rPr>
          <w:rFonts w:ascii="Arial" w:eastAsia="Times New Roman" w:hAnsi="Arial" w:cs="Arial"/>
          <w:color w:val="727272"/>
          <w:sz w:val="21"/>
          <w:szCs w:val="21"/>
          <w:lang w:eastAsia="ru-RU"/>
        </w:rPr>
        <w:t xml:space="preserve"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</w:t>
      </w:r>
      <w:r w:rsidRPr="00711FD4">
        <w:rPr>
          <w:rFonts w:ascii="Arial" w:eastAsia="Times New Roman" w:hAnsi="Arial" w:cs="Arial"/>
          <w:color w:val="727272"/>
          <w:sz w:val="21"/>
          <w:szCs w:val="21"/>
          <w:lang w:eastAsia="ru-RU"/>
        </w:rPr>
        <w:lastRenderedPageBreak/>
        <w:t>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14:paraId="342B989A" w14:textId="77777777" w:rsidR="00711FD4" w:rsidRPr="00711FD4" w:rsidRDefault="00711FD4" w:rsidP="00711F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11FD4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помощи, утверждаемым Министерством здравоохранения Российской Федерации.</w:t>
      </w:r>
    </w:p>
    <w:p w14:paraId="078A2D0E" w14:textId="77777777" w:rsidR="00711FD4" w:rsidRPr="00711FD4" w:rsidRDefault="00711FD4" w:rsidP="00711F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11FD4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Порядок оказания высокотехнологичной медицинской помощи за счет субсидий бюджету Тюменской области определяется приказами Министерства здравоохранения Российской Федерации.</w:t>
      </w:r>
    </w:p>
    <w:p w14:paraId="5AEF3525" w14:textId="77777777" w:rsidR="00711FD4" w:rsidRPr="00711FD4" w:rsidRDefault="00711FD4" w:rsidP="00711F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11FD4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 </w:t>
      </w:r>
    </w:p>
    <w:p w14:paraId="25D6BC16" w14:textId="77777777" w:rsidR="00711FD4" w:rsidRPr="00711FD4" w:rsidRDefault="00711FD4" w:rsidP="00711F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11FD4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1.3. </w:t>
      </w:r>
      <w:r w:rsidRPr="00711FD4">
        <w:rPr>
          <w:rFonts w:ascii="Arial" w:eastAsia="Times New Roman" w:hAnsi="Arial" w:cs="Arial"/>
          <w:b/>
          <w:bCs/>
          <w:i/>
          <w:iCs/>
          <w:color w:val="727272"/>
          <w:sz w:val="21"/>
          <w:szCs w:val="21"/>
          <w:lang w:eastAsia="ru-RU"/>
        </w:rPr>
        <w:t>Скорая, в том числе скорая специализированная, медицинская помощь</w:t>
      </w:r>
      <w:r w:rsidRPr="00711FD4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 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39FA6432" w14:textId="77777777" w:rsidR="00711FD4" w:rsidRPr="00711FD4" w:rsidRDefault="00711FD4" w:rsidP="00711F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11FD4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</w:p>
    <w:p w14:paraId="55E2A196" w14:textId="77777777" w:rsidR="00711FD4" w:rsidRPr="00711FD4" w:rsidRDefault="00711FD4" w:rsidP="00711F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11FD4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14:paraId="725DE602" w14:textId="77777777" w:rsidR="00711FD4" w:rsidRPr="00711FD4" w:rsidRDefault="00711FD4" w:rsidP="00711F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11FD4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14:paraId="174DD7DC" w14:textId="77777777" w:rsidR="00711FD4" w:rsidRPr="00711FD4" w:rsidRDefault="00711FD4" w:rsidP="00711F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11FD4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 </w:t>
      </w:r>
    </w:p>
    <w:p w14:paraId="205ED396" w14:textId="77777777" w:rsidR="00711FD4" w:rsidRPr="00711FD4" w:rsidRDefault="00711FD4" w:rsidP="00711F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11FD4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1.4. </w:t>
      </w:r>
      <w:r w:rsidRPr="00711FD4">
        <w:rPr>
          <w:rFonts w:ascii="Arial" w:eastAsia="Times New Roman" w:hAnsi="Arial" w:cs="Arial"/>
          <w:b/>
          <w:bCs/>
          <w:i/>
          <w:iCs/>
          <w:color w:val="727272"/>
          <w:sz w:val="21"/>
          <w:szCs w:val="21"/>
          <w:lang w:eastAsia="ru-RU"/>
        </w:rPr>
        <w:t>Паллиативная медицинская помощь</w:t>
      </w:r>
      <w:r w:rsidRPr="00711FD4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 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14:paraId="70E7F1F6" w14:textId="77777777" w:rsidR="00711FD4" w:rsidRPr="00711FD4" w:rsidRDefault="00711FD4" w:rsidP="00711F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11FD4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2. Медицинская помощь оказывается в следующих формах:</w:t>
      </w:r>
    </w:p>
    <w:p w14:paraId="0D3A6DB8" w14:textId="77777777" w:rsidR="00711FD4" w:rsidRPr="00711FD4" w:rsidRDefault="00711FD4" w:rsidP="00711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11FD4">
        <w:rPr>
          <w:rFonts w:ascii="Arial" w:eastAsia="Times New Roman" w:hAnsi="Arial" w:cs="Arial"/>
          <w:b/>
          <w:bCs/>
          <w:color w:val="727272"/>
          <w:sz w:val="21"/>
          <w:szCs w:val="21"/>
          <w:lang w:eastAsia="ru-RU"/>
        </w:rPr>
        <w:t>экстренная</w:t>
      </w:r>
      <w:r w:rsidRPr="00711FD4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 —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158FEF5B" w14:textId="77777777" w:rsidR="00711FD4" w:rsidRPr="00711FD4" w:rsidRDefault="00711FD4" w:rsidP="00711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11FD4">
        <w:rPr>
          <w:rFonts w:ascii="Arial" w:eastAsia="Times New Roman" w:hAnsi="Arial" w:cs="Arial"/>
          <w:b/>
          <w:bCs/>
          <w:color w:val="727272"/>
          <w:sz w:val="21"/>
          <w:szCs w:val="21"/>
          <w:lang w:eastAsia="ru-RU"/>
        </w:rPr>
        <w:t>неотложная</w:t>
      </w:r>
      <w:r w:rsidRPr="00711FD4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 —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4DDE42C9" w14:textId="77777777" w:rsidR="00711FD4" w:rsidRPr="00711FD4" w:rsidRDefault="00711FD4" w:rsidP="00711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11FD4">
        <w:rPr>
          <w:rFonts w:ascii="Arial" w:eastAsia="Times New Roman" w:hAnsi="Arial" w:cs="Arial"/>
          <w:b/>
          <w:bCs/>
          <w:color w:val="727272"/>
          <w:sz w:val="21"/>
          <w:szCs w:val="21"/>
          <w:lang w:eastAsia="ru-RU"/>
        </w:rPr>
        <w:t>плановая</w:t>
      </w:r>
      <w:r w:rsidRPr="00711FD4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 —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62B4F2DB" w14:textId="77777777" w:rsidR="00711FD4" w:rsidRPr="00711FD4" w:rsidRDefault="00711FD4" w:rsidP="00711F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711FD4">
        <w:rPr>
          <w:rFonts w:ascii="Arial" w:eastAsia="Times New Roman" w:hAnsi="Arial" w:cs="Arial"/>
          <w:color w:val="727272"/>
          <w:sz w:val="21"/>
          <w:szCs w:val="21"/>
          <w:lang w:eastAsia="ru-RU"/>
        </w:rPr>
        <w:t xml:space="preserve">3. При оказании первичной медико-санитарной помощи в амбулаторных условиях в неотложной форме, в условиях дневного стационара,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</w:t>
      </w:r>
      <w:r w:rsidRPr="00711FD4">
        <w:rPr>
          <w:rFonts w:ascii="Arial" w:eastAsia="Times New Roman" w:hAnsi="Arial" w:cs="Arial"/>
          <w:color w:val="727272"/>
          <w:sz w:val="21"/>
          <w:szCs w:val="21"/>
          <w:lang w:eastAsia="ru-RU"/>
        </w:rPr>
        <w:lastRenderedPageBreak/>
        <w:t>препаратов в соответствии с Федеральным законом от 12.04.2010 № 61-ФЗ «Об обращении лекарственных средств», и медицинскими изделиями, которые предусмотрены стандартами медицинской помощи.</w:t>
      </w:r>
    </w:p>
    <w:p w14:paraId="4DC70845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4099B"/>
    <w:multiLevelType w:val="multilevel"/>
    <w:tmpl w:val="6C2E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95323"/>
    <w:multiLevelType w:val="multilevel"/>
    <w:tmpl w:val="62DE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EE"/>
    <w:rsid w:val="00117239"/>
    <w:rsid w:val="00711FD4"/>
    <w:rsid w:val="00870087"/>
    <w:rsid w:val="0094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B0698-7EEC-4F90-A9E1-FD52A3A9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1F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1F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1FD4"/>
    <w:rPr>
      <w:i/>
      <w:iCs/>
    </w:rPr>
  </w:style>
  <w:style w:type="character" w:styleId="a5">
    <w:name w:val="Strong"/>
    <w:basedOn w:val="a0"/>
    <w:uiPriority w:val="22"/>
    <w:qFormat/>
    <w:rsid w:val="0071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6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996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2019-08-09T18:35:00Z</dcterms:created>
  <dcterms:modified xsi:type="dcterms:W3CDTF">2019-08-09T18:35:00Z</dcterms:modified>
</cp:coreProperties>
</file>