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96" w:rsidRPr="006A3896" w:rsidRDefault="006A3896" w:rsidP="006A3896">
      <w:pPr>
        <w:shd w:val="clear" w:color="auto" w:fill="FFFFFF"/>
        <w:spacing w:before="300" w:after="150" w:line="240" w:lineRule="auto"/>
        <w:outlineLvl w:val="0"/>
        <w:rPr>
          <w:rFonts w:ascii="PtSans" w:eastAsia="Times New Roman" w:hAnsi="PtSans" w:cs="Times New Roman"/>
          <w:color w:val="000000"/>
          <w:kern w:val="36"/>
          <w:sz w:val="45"/>
          <w:szCs w:val="45"/>
          <w:lang w:eastAsia="ru-RU"/>
        </w:rPr>
      </w:pPr>
      <w:r w:rsidRPr="006A3896">
        <w:rPr>
          <w:rFonts w:ascii="PtSans" w:eastAsia="Times New Roman" w:hAnsi="PtSans" w:cs="Times New Roman"/>
          <w:color w:val="000000"/>
          <w:kern w:val="36"/>
          <w:sz w:val="45"/>
          <w:szCs w:val="45"/>
          <w:lang w:eastAsia="ru-RU"/>
        </w:rPr>
        <w:t>Правила предоставления платных медицинских услуг в БУ "Городская детская клиническая больница" Минздрава Чувашии</w:t>
      </w:r>
    </w:p>
    <w:p w:rsidR="006A3896" w:rsidRPr="006A3896" w:rsidRDefault="006A3896" w:rsidP="006A3896">
      <w:pPr>
        <w:shd w:val="clear" w:color="auto" w:fill="FFFFFF"/>
        <w:spacing w:after="150" w:line="240" w:lineRule="auto"/>
        <w:jc w:val="center"/>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Положение о порядке и условиях предоставления платных медицинских услуг населению в Бюджетном учреждении «Городская детская клиническая больница» Министерства здравоохранения Чувашской Республики</w:t>
      </w:r>
    </w:p>
    <w:p w:rsidR="006A3896" w:rsidRPr="006A3896" w:rsidRDefault="006A3896" w:rsidP="006A3896">
      <w:pPr>
        <w:numPr>
          <w:ilvl w:val="0"/>
          <w:numId w:val="1"/>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Общие положения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1.1.   Настоящие Положение разработано в соответствии с законом Российской Федерации "Об основах охраны здоровья граждан в Российской Федерации», Законом Российской Федерации "О защите прав потребителей", Гражданским кодексом Российской Федерации, постановлением Правительства Российской Федерации от 04.10.2012г. N 1006 "Об утверждении Правил предоставления медицинскими организациями платных медицинских услуг ", Рекомендациями о порядке предоставления платных медицинских услуг бюджетными и казенными учреждениями Чувашской Республики, утвержденными приказом Минздравом Чувашии от 25.01.2013г. №110.</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1.2.   Платные медицинские услуги - это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1.3.   Настоящее Положение определяет порядок и условия предоставления платных медицинских услуг населению в Бюджетном учреждении «Городская детская клиническая больница» Минздрава Чуваши (далее - Учреждение).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4.4.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1.5.   Платные медицинские услуги оказываются Учреждением в соответствии с правом, закрепленным уставом Учреждения, осуществлять приносящую доход деятельность, связанную с оказанием медицинских услуг.</w:t>
      </w:r>
    </w:p>
    <w:p w:rsidR="006A3896" w:rsidRPr="006A3896" w:rsidRDefault="006A3896" w:rsidP="006A3896">
      <w:pPr>
        <w:numPr>
          <w:ilvl w:val="0"/>
          <w:numId w:val="2"/>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Условия предоставления платных медицинских услуг</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2.1.       Учреждение имеет право предоставлять пациентам (потребителям) платные медицинские услуги сверх государственного задания, в том числе: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по видам и объемам медицинских услуг, не включенным в территориальную программу госгарантий и целевые программы;</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на иных условиях, чем предусмотрено программой госгарантий и целевыми программами;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при предоставлении медицинских услуг анонимно (кроме случаев, предусмотренных законодательством Российской Федерации);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w:t>
      </w:r>
      <w:r w:rsidRPr="006A3896">
        <w:rPr>
          <w:rFonts w:ascii="PtSans" w:eastAsia="Times New Roman" w:hAnsi="PtSans" w:cs="Times New Roman"/>
          <w:color w:val="000000"/>
          <w:sz w:val="24"/>
          <w:szCs w:val="24"/>
          <w:lang w:eastAsia="ru-RU"/>
        </w:rPr>
        <w:lastRenderedPageBreak/>
        <w:t>застрахованными по обязательному медицинскому страхованию, если иное не предусмотрено международными договорами Российской Федерации;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2.2. Цены на платные медицинские услуги, предоставляемые Учреждением, определяются в соответствии с Прейскурантом на платные медицинские услуги, предоставляемые населению БУ «Городская детская больница №3» Минздрава Чувашии.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2.4.  Платные медицинские услуги могут представляться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превышающий объем выполняемого стандарта медицинской помощи.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2.5.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2.6.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Программы госгарантий бесплатного оказания гражданам медицинской помощи в Чувашской Республике.</w:t>
      </w:r>
    </w:p>
    <w:p w:rsidR="006A3896" w:rsidRPr="006A3896" w:rsidRDefault="006A3896" w:rsidP="006A3896">
      <w:pPr>
        <w:numPr>
          <w:ilvl w:val="0"/>
          <w:numId w:val="3"/>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Порядок предоставления платных медицинских услуг</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3.1.      Предоставление платных медицинских услуг гражданам осуществляется при наличии добровольного согласия пациента (законного представителя пациента). Факт добровольного информированного согласия на оказание платных медицинских услуг фиксируется в медицинской документации пациента.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3.2.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3.3.      При предоставлении платных медицинских услуг Учреждение предоставляет пациенту (законному представителю пациента) по его требованию и в доступной для него форме информацию:</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lastRenderedPageBreak/>
        <w:t>3.4.      При предоставлении платных медицинских услуг сохраняется установленный режим работы Учреждения. При этом не должны ухудшаться доступность, качество и объем бесплатной медицинской помощи, оказываемой по Программе госгарантий бесплатного оказания гражданам медицинской помощи в Чувашской Республике и целевым комплексным программам.</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3.5.      Оказание платных медицинских услуг сотрудниками Учреждения осуществляется на добровольной основе в свободное от основной работы время, с обязательным составлением графиков работы по основной работе и работе по оказанию платных медицинских услуг раздельно.</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3.6.      Оказание платных медицинских услуг в основное рабочее время персонала допускается в порядке исключения, в случае невозможности прерывания лечебно-диагностического процесса за счет продления рабочего дня.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3.7.      Оплата медицинских услуг проводится путем безналичных расчетов через кредитные учреждения или путем внесения наличных денег непосредственно в кассу медицинского учреждения с выдачей пациенту документа, подтверждающего оплату.</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3.8.      Учет средств, получаемых Учреждением от оказания платных медицинских услуг, осуществляется в установленном порядке на лицевых счетах, открытых в финансовых органах в соответствии с положениями бюджетного законодательства Российской Федерации.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3.9.      При оказании платных медицинских услуг Учреждение обязано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w:t>
      </w:r>
    </w:p>
    <w:p w:rsidR="006A3896" w:rsidRPr="006A3896" w:rsidRDefault="006A3896" w:rsidP="006A3896">
      <w:pPr>
        <w:numPr>
          <w:ilvl w:val="0"/>
          <w:numId w:val="4"/>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Порядок заключения договора и оплаты медицинских услуг</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4.1.    Договор на оказание платных медицинских услуг (далее - Договор) заключается потребителем (заказчиком) и Учреждением (исполнителем) в письменной форме.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4.2.     Договор должен содержать:</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а) сведения об исполнителе: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фамилию, имя и отчество (если имеется), адрес места жительства и телефон заказчика - физического лица;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наименование и адрес места нахождения заказчика - юридического лица;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в)  перечень платных медицинских услуг, предоставляемых в соответствии с договором;</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lastRenderedPageBreak/>
        <w:t>г)   стоимость платных медицинских услуг, сроки и порядок их оплаты;</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д)   условия и сроки предоставления платных медицинских услуг;</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ж)   ответственность сторон за невыполнение условий договора;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з)    порядок изменения и расторжения договора;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и)    иные условия, определяемые по соглашению сторон.</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4.3. Договор составляется в 3 экземплярах, один из которых находится в Учреждении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4.6.     Потребитель (заказчик) обязан оплатить предоставленную исполнителем медицинскую услугу в сроки и в порядке, которые определены договором.</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4.7.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4.8.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A3896" w:rsidRPr="006A3896" w:rsidRDefault="006A3896" w:rsidP="006A3896">
      <w:pPr>
        <w:numPr>
          <w:ilvl w:val="0"/>
          <w:numId w:val="5"/>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b/>
          <w:bCs/>
          <w:color w:val="000000"/>
          <w:sz w:val="24"/>
          <w:szCs w:val="24"/>
          <w:lang w:eastAsia="ru-RU"/>
        </w:rPr>
        <w:t>Ответственность Учреждения и контроль за предоставлением платных медицинских услуг</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5.1. 3а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lastRenderedPageBreak/>
        <w:t>5.2.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      </w:t>
      </w:r>
    </w:p>
    <w:p w:rsidR="006A3896" w:rsidRPr="006A3896" w:rsidRDefault="006A3896" w:rsidP="006A3896">
      <w:pPr>
        <w:shd w:val="clear" w:color="auto" w:fill="FFFFFF"/>
        <w:spacing w:after="150" w:line="240" w:lineRule="auto"/>
        <w:rPr>
          <w:rFonts w:ascii="PtSans" w:eastAsia="Times New Roman" w:hAnsi="PtSans" w:cs="Times New Roman"/>
          <w:color w:val="000000"/>
          <w:sz w:val="24"/>
          <w:szCs w:val="24"/>
          <w:lang w:eastAsia="ru-RU"/>
        </w:rPr>
      </w:pPr>
      <w:r w:rsidRPr="006A3896">
        <w:rPr>
          <w:rFonts w:ascii="PtSans" w:eastAsia="Times New Roman" w:hAnsi="PtSans" w:cs="Times New Roman"/>
          <w:color w:val="000000"/>
          <w:sz w:val="24"/>
          <w:szCs w:val="24"/>
          <w:lang w:eastAsia="ru-RU"/>
        </w:rPr>
        <w:t>5.3.   Контроль за соблюдением Правил предоставления платных медицинских осуществляет Федеральная служба по надзору в сфере защиты прав потребителей и благополучия человека в рамках установленных полномочий.</w:t>
      </w:r>
    </w:p>
    <w:p w:rsidR="00DF7236" w:rsidRPr="006A3896" w:rsidRDefault="00DF7236" w:rsidP="006A3896">
      <w:bookmarkStart w:id="0" w:name="_GoBack"/>
      <w:bookmarkEnd w:id="0"/>
    </w:p>
    <w:sectPr w:rsidR="00DF7236" w:rsidRPr="006A3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A96"/>
    <w:multiLevelType w:val="multilevel"/>
    <w:tmpl w:val="DD50D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6062E"/>
    <w:multiLevelType w:val="multilevel"/>
    <w:tmpl w:val="60727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13E93"/>
    <w:multiLevelType w:val="multilevel"/>
    <w:tmpl w:val="A950F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944FB"/>
    <w:multiLevelType w:val="multilevel"/>
    <w:tmpl w:val="0FFC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804C1"/>
    <w:multiLevelType w:val="multilevel"/>
    <w:tmpl w:val="19C4E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C"/>
    <w:rsid w:val="006A3896"/>
    <w:rsid w:val="00C6012C"/>
    <w:rsid w:val="00D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010B5-E370-4091-802B-945EAD10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3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3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7518">
      <w:bodyDiv w:val="1"/>
      <w:marLeft w:val="0"/>
      <w:marRight w:val="0"/>
      <w:marTop w:val="0"/>
      <w:marBottom w:val="0"/>
      <w:divBdr>
        <w:top w:val="none" w:sz="0" w:space="0" w:color="auto"/>
        <w:left w:val="none" w:sz="0" w:space="0" w:color="auto"/>
        <w:bottom w:val="none" w:sz="0" w:space="0" w:color="auto"/>
        <w:right w:val="none" w:sz="0" w:space="0" w:color="auto"/>
      </w:divBdr>
      <w:divsChild>
        <w:div w:id="3124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10064</Characters>
  <Application>Microsoft Office Word</Application>
  <DocSecurity>0</DocSecurity>
  <Lines>83</Lines>
  <Paragraphs>23</Paragraphs>
  <ScaleCrop>false</ScaleCrop>
  <Company>SPecialiST RePack</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2019-09-05T06:53:00Z</dcterms:created>
  <dcterms:modified xsi:type="dcterms:W3CDTF">2019-09-05T06:53:00Z</dcterms:modified>
</cp:coreProperties>
</file>