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E5C8" w14:textId="77777777" w:rsidR="007F0D4F" w:rsidRPr="007F0D4F" w:rsidRDefault="007F0D4F" w:rsidP="007F0D4F">
      <w:pPr>
        <w:shd w:val="clear" w:color="auto" w:fill="FBFBFB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D86C4"/>
          <w:kern w:val="36"/>
          <w:sz w:val="30"/>
          <w:szCs w:val="30"/>
          <w:lang w:eastAsia="ru-RU"/>
        </w:rPr>
      </w:pPr>
      <w:r w:rsidRPr="007F0D4F">
        <w:rPr>
          <w:rFonts w:ascii="Arial" w:eastAsia="Times New Roman" w:hAnsi="Arial" w:cs="Arial"/>
          <w:b/>
          <w:bCs/>
          <w:color w:val="4D86C4"/>
          <w:kern w:val="36"/>
          <w:sz w:val="30"/>
          <w:szCs w:val="30"/>
          <w:lang w:eastAsia="ru-RU"/>
        </w:rPr>
        <w:t>Виды медицинской помощи, оказываемой в ОГБУЗ «Усть-Ордынский противотуберкулезный диспансер»</w:t>
      </w:r>
    </w:p>
    <w:p w14:paraId="74B4ED63" w14:textId="77777777" w:rsidR="007F0D4F" w:rsidRPr="007F0D4F" w:rsidRDefault="007F0D4F" w:rsidP="007F0D4F">
      <w:pPr>
        <w:shd w:val="clear" w:color="auto" w:fill="FBFB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b/>
          <w:bCs/>
          <w:color w:val="6D717B"/>
          <w:sz w:val="21"/>
          <w:szCs w:val="21"/>
          <w:bdr w:val="none" w:sz="0" w:space="0" w:color="auto" w:frame="1"/>
          <w:lang w:eastAsia="ru-RU"/>
        </w:rPr>
        <w:t>Согласно лицензии на осуществление медицинской деятельности:</w:t>
      </w:r>
    </w:p>
    <w:p w14:paraId="5C03F6F5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-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F2608EC" w14:textId="77777777" w:rsidR="007F0D4F" w:rsidRPr="007F0D4F" w:rsidRDefault="007F0D4F" w:rsidP="007F0D4F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Оказание первичной доврачебной медико-санитарной помощи в амбулаторных условиях: лабораторная диагностика, медицинская статистика, организация сестринского дела, рентгенология, сестринское дело, физиотерапия, функциональная диагностика, эпидемиология;</w:t>
      </w:r>
    </w:p>
    <w:p w14:paraId="1130F923" w14:textId="77777777" w:rsidR="007F0D4F" w:rsidRPr="007F0D4F" w:rsidRDefault="007F0D4F" w:rsidP="007F0D4F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Оказание первичной специализированной медико-санитарной помощи в амбулаторных условиях: бактериология, клиническая лабораторная диагностика, организация здравоохранения и общественного здоровья, психиатрия-наркология, психотерапия, рентгенология, ультразвуковая диагностика, фтизиатрия;</w:t>
      </w:r>
    </w:p>
    <w:p w14:paraId="1ED27E6C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-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0C48AC63" w14:textId="77777777" w:rsidR="007F0D4F" w:rsidRPr="007F0D4F" w:rsidRDefault="007F0D4F" w:rsidP="007F0D4F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Оказание специализированной медицинской помощи в стационарных условиях:</w:t>
      </w: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br/>
        <w:t>акушерство и гинекология (за исключением использования вспомогательных репродуктивных технологий), бактериология, диетология, клиническая лабораторная диагностика, лабораторная диагностика, лечебная физкультура, медицинский массаж, неврология, организация здравоохранения и общественного здоровья, организация сестринского дела, оториноларингология (заь исключением кохлеарной имплантации), офтальмология, пульмонология, рентгенология, сестринское дело, стоматология терапевтическая, терапия, ультразвуковая диагностика, физиотерапия, фтизиатрия, функциональная диагностика, эндоскопия, эпидемиология.</w:t>
      </w:r>
    </w:p>
    <w:p w14:paraId="5B09F973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-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8B3A66B" w14:textId="77777777" w:rsidR="007F0D4F" w:rsidRPr="007F0D4F" w:rsidRDefault="007F0D4F" w:rsidP="007F0D4F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Проведение медицинских осмотров (предрейсовый и послерейсовый);</w:t>
      </w:r>
    </w:p>
    <w:p w14:paraId="0F041118" w14:textId="77777777" w:rsidR="007F0D4F" w:rsidRPr="007F0D4F" w:rsidRDefault="007F0D4F" w:rsidP="007F0D4F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Проведение медицинских освидетельствований: на состояние опьянения (алкогольного, наркотического или иного токсического);</w:t>
      </w:r>
    </w:p>
    <w:p w14:paraId="2A107E5E" w14:textId="77777777" w:rsidR="007F0D4F" w:rsidRPr="007F0D4F" w:rsidRDefault="007F0D4F" w:rsidP="007F0D4F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Проведение медицинских экспертиз: качества медицинской помощи, экспертизе временной нетрудоспособности)</w:t>
      </w:r>
    </w:p>
    <w:p w14:paraId="55CC9BE9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-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25862997" w14:textId="77777777" w:rsidR="007F0D4F" w:rsidRPr="007F0D4F" w:rsidRDefault="007F0D4F" w:rsidP="007F0D4F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Оказание первичной специализированной медицинской помощи в условиях дневного стационара:</w:t>
      </w: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br/>
        <w:t>Диетология, неврология, организация здравоохранения и общественного здоровья, организация сестринского дела, пульмонология, сестринское дело, терапия, физиотерапия, фтизиатрия, функциональная диагностика, эпидемиология.</w:t>
      </w:r>
    </w:p>
    <w:p w14:paraId="26F64792" w14:textId="77777777" w:rsidR="007F0D4F" w:rsidRPr="007F0D4F" w:rsidRDefault="007F0D4F" w:rsidP="007F0D4F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Оказание специализированной медицинской помощи в стационарных условиях:</w:t>
      </w: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br/>
        <w:t>диетология, неврология, организация здравоохранения и общественного здоровья, организация сестринского дела, пульмонология, сестринское дело, терапия, физиотерапия, фтизиатрия, функциональная диагностика, эпидемиология.</w:t>
      </w:r>
    </w:p>
    <w:p w14:paraId="51246AFA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-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D28E8D6" w14:textId="77777777" w:rsidR="007F0D4F" w:rsidRPr="007F0D4F" w:rsidRDefault="007F0D4F" w:rsidP="007F0D4F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Проведение медицинских экспертиз: качества медицинской помощи, экспертиза временной нетрудоспособности</w:t>
      </w:r>
    </w:p>
    <w:p w14:paraId="257948CA" w14:textId="77777777" w:rsidR="007F0D4F" w:rsidRPr="007F0D4F" w:rsidRDefault="007F0D4F" w:rsidP="007F0D4F">
      <w:pPr>
        <w:shd w:val="clear" w:color="auto" w:fill="FBFBF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86C4"/>
          <w:sz w:val="24"/>
          <w:szCs w:val="24"/>
          <w:lang w:eastAsia="ru-RU"/>
        </w:rPr>
      </w:pPr>
      <w:r w:rsidRPr="007F0D4F">
        <w:rPr>
          <w:rFonts w:ascii="Arial" w:eastAsia="Times New Roman" w:hAnsi="Arial" w:cs="Arial"/>
          <w:b/>
          <w:bCs/>
          <w:color w:val="4D86C4"/>
          <w:sz w:val="24"/>
          <w:szCs w:val="24"/>
          <w:lang w:eastAsia="ru-RU"/>
        </w:rPr>
        <w:br/>
        <w:t>ПЕРЕЧЕНЬ ВИДОВ, ФОРМ И УСЛОВИЙ МЕДИЦИНСКОЙ ПОМОЩИ, ОКАЗАНИЕ КОТОРОЙ ОСУЩЕСТВЛЯЕТСЯ БЕСПЛАТНО</w:t>
      </w:r>
    </w:p>
    <w:p w14:paraId="38EA285A" w14:textId="77777777" w:rsidR="007F0D4F" w:rsidRPr="007F0D4F" w:rsidRDefault="007F0D4F" w:rsidP="007F0D4F">
      <w:pPr>
        <w:shd w:val="clear" w:color="auto" w:fill="FBFB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bdr w:val="none" w:sz="0" w:space="0" w:color="auto" w:frame="1"/>
          <w:lang w:eastAsia="ru-RU"/>
        </w:rPr>
        <w:lastRenderedPageBreak/>
        <w:t>Согласно территориальной программы государственных гарантий бесплатного оказания медицинской помощи в Иркутской области на 2018 год и плановый период 2019 и 2020 годов</w:t>
      </w:r>
    </w:p>
    <w:p w14:paraId="0A1ADCAA" w14:textId="77777777" w:rsidR="007F0D4F" w:rsidRPr="007F0D4F" w:rsidRDefault="007F0D4F" w:rsidP="007F0D4F">
      <w:pPr>
        <w:shd w:val="clear" w:color="auto" w:fill="FBFB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b/>
          <w:bCs/>
          <w:color w:val="6D717B"/>
          <w:sz w:val="21"/>
          <w:szCs w:val="21"/>
          <w:bdr w:val="none" w:sz="0" w:space="0" w:color="auto" w:frame="1"/>
          <w:lang w:eastAsia="ru-RU"/>
        </w:rPr>
        <w:t>В рамках Программы бесплатно предоставляются:</w:t>
      </w:r>
    </w:p>
    <w:p w14:paraId="439022AD" w14:textId="77777777" w:rsidR="007F0D4F" w:rsidRPr="007F0D4F" w:rsidRDefault="007F0D4F" w:rsidP="007F0D4F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0B8F142D" w14:textId="77777777" w:rsidR="007F0D4F" w:rsidRPr="007F0D4F" w:rsidRDefault="007F0D4F" w:rsidP="007F0D4F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специализированная, в том числе высокотехнологичная, медицинская помощь;</w:t>
      </w:r>
    </w:p>
    <w:p w14:paraId="0B05C736" w14:textId="77777777" w:rsidR="007F0D4F" w:rsidRPr="007F0D4F" w:rsidRDefault="007F0D4F" w:rsidP="007F0D4F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скорая, в том числе скорая специализированная, медицинская помощь;</w:t>
      </w:r>
    </w:p>
    <w:p w14:paraId="77B81351" w14:textId="77777777" w:rsidR="007F0D4F" w:rsidRPr="007F0D4F" w:rsidRDefault="007F0D4F" w:rsidP="007F0D4F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паллиативная медицинская помощь, оказываемая медицинскими организациями.</w:t>
      </w:r>
    </w:p>
    <w:p w14:paraId="6BCA0D2C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Понятие «медицинская организация» используется в Программе в значении, определенном в Федеральном законе от 21 ноября 2011 года № 323-ФЗ «Об основах охраны здоровья граждан в Российской Федерации» и Федеральном законе от 29 ноября 2010 года № 326-ФЗ «Об обязательном медицинском страховании в Российской Федерации».</w:t>
      </w:r>
    </w:p>
    <w:p w14:paraId="41684FD7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59CBB283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768C2966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7A1D17C6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49261285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54A16171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Первичная медико-санитарная помощь оказывается обучающимся медицинскими организациями, подведомственными исполнительному органу государственной власти, а также образовательными организациями, осуществляющими медицинскую деятельность в порядке, установленном законодательством Российской Федерации.</w:t>
      </w:r>
    </w:p>
    <w:p w14:paraId="4E23FFD2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5619F7F9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</w:t>
      </w: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lastRenderedPageBreak/>
        <w:t>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14:paraId="3D4AFFBF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014218A2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организациями, указанными в приложении 2 к Программе, в соответствии с перечнем видов высокотехнологичной медицинской помощи, содержащим, в том числе методы лечения и источники финансового обеспечения высокотехнологичной медицинской помощи (далее - перечень видов ВМП). Перечень видов ВМП, оказываемой бесплатно в рамках Программы, представлен в приложении 3 к Программе.</w:t>
      </w:r>
    </w:p>
    <w:p w14:paraId="5FB7B4F3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 целях трансплантации (пересадки) органов человека осуществляются мероприятия по организации донорства органов, финансовое обеспечение которых осуществляется в соответствии с законодательством Российской Федерации:</w:t>
      </w:r>
    </w:p>
    <w:p w14:paraId="25A5ADAA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ведение регистра пациентов, нуждающихся в лечении методом трансплантации (пересадки) либо получивших такое лечение;</w:t>
      </w:r>
    </w:p>
    <w:p w14:paraId="60041A76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выявление пациентов в возрасте от 18 до 65 лет, у которых остановилась циркуляторная и дыхательная деятельность, реанимационные мероприятия в отношении которых невозможны или не подлежат продолжению, или пациентов, у которых ожидается остановка циркуляторной и дыхательной деятельности в сроки, совместимые с возможностью изъятия объектов трансплантации, или пациентов, в отношении которых при работающем сердце и искусственной вентиляции легких начата процедура констатации смерти мозга в соответствии с порядком, утвержденным уполномоченным федеральным органом исполнительной власти;</w:t>
      </w:r>
    </w:p>
    <w:p w14:paraId="18781A8E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обеспечение медицинскими изделиями медицинских организаций, подведомственных министерству здравоохранения Иркутской области, включенных в перечень учреждений здравоохранения, осуществляющих забор, заготовку и трансплантацию органов и (или) тканей человека, утвержденный приказом Министерства здравоохранения Российской Федерации, Российской академии наук от 4 июня 2015 года № 307н/4.</w:t>
      </w:r>
    </w:p>
    <w:p w14:paraId="529F6C76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4910D185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гражданам бесплатно.</w:t>
      </w:r>
    </w:p>
    <w:p w14:paraId="2542AF50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</w:t>
      </w: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lastRenderedPageBreak/>
        <w:t>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0A4C5B4B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 по оказанию медицинской помощи, в том числе с применением медицинского оборудования.</w:t>
      </w:r>
    </w:p>
    <w:p w14:paraId="2E570DCF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При проведении массовых мероприятий (спортивных, культурных и других) оплата дежурств бригад скорой медицинской помощи осуществляется за счет средств, предусмотренных на организацию указанных мероприятий.</w:t>
      </w:r>
    </w:p>
    <w:p w14:paraId="5CB99590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56ABAD92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Медицинская помощь оказывается в следующих формах:</w:t>
      </w:r>
    </w:p>
    <w:p w14:paraId="132EA856" w14:textId="77777777" w:rsidR="007F0D4F" w:rsidRPr="007F0D4F" w:rsidRDefault="007F0D4F" w:rsidP="007F0D4F">
      <w:pPr>
        <w:numPr>
          <w:ilvl w:val="0"/>
          <w:numId w:val="7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i/>
          <w:iCs/>
          <w:color w:val="6D717B"/>
          <w:sz w:val="21"/>
          <w:szCs w:val="21"/>
          <w:bdr w:val="none" w:sz="0" w:space="0" w:color="auto" w:frame="1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7FFCAD1A" w14:textId="77777777" w:rsidR="007F0D4F" w:rsidRPr="007F0D4F" w:rsidRDefault="007F0D4F" w:rsidP="007F0D4F">
      <w:pPr>
        <w:numPr>
          <w:ilvl w:val="0"/>
          <w:numId w:val="7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i/>
          <w:iCs/>
          <w:color w:val="6D717B"/>
          <w:sz w:val="21"/>
          <w:szCs w:val="21"/>
          <w:bdr w:val="none" w:sz="0" w:space="0" w:color="auto" w:frame="1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1B89B1B0" w14:textId="77777777" w:rsidR="007F0D4F" w:rsidRPr="007F0D4F" w:rsidRDefault="007F0D4F" w:rsidP="007F0D4F">
      <w:pPr>
        <w:numPr>
          <w:ilvl w:val="0"/>
          <w:numId w:val="7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i/>
          <w:iCs/>
          <w:color w:val="6D717B"/>
          <w:sz w:val="21"/>
          <w:szCs w:val="21"/>
          <w:bdr w:val="none" w:sz="0" w:space="0" w:color="auto" w:frame="1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0C726E81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 целях обеспечения преемственности,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помощи. Распределение медицинских организаций, участвующих в реализации Программы, устанавливается по следующим уровням:</w:t>
      </w:r>
    </w:p>
    <w:p w14:paraId="1D05FBDE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первый уровень - медицинские организации, имеющие в своей структуре подразделения, оказывающие населению в пределах муниципального образования (внутригородского округа): первичную медико-санитарную помощь;</w:t>
      </w:r>
    </w:p>
    <w:p w14:paraId="099C458C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и (или) специализированную (за исключением высокотехнологичной) медицинскую помощь по 4 профилям, включая терапевтический, хирургический и педиатрический профиль;</w:t>
      </w:r>
    </w:p>
    <w:p w14:paraId="4B24D3CA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и (или) скорую, в том числе скорую специализированную, медицинскую помощь;</w:t>
      </w:r>
    </w:p>
    <w:p w14:paraId="5EDDD49B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и (или) паллиативную медицинскую помощь;</w:t>
      </w:r>
    </w:p>
    <w:p w14:paraId="7F32318B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 xml:space="preserve">второй уровень - медицинские организации, имеющие в своей структуре отделения и (или) центры, оказывающие, в том числе, специализированную (за исключением высокотехнологичной) медицинскую помощь по 5 и более профилям медицинской помощи и (или) населению нескольких муниципальных образований, а также специализированные </w:t>
      </w: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lastRenderedPageBreak/>
        <w:t>больницы, больницы скорой медицинской помощи, центры, диспансеры (противотуберкулезные, психоневрологические, наркологические и иные);</w:t>
      </w:r>
    </w:p>
    <w:p w14:paraId="43A3AFA3" w14:textId="77777777" w:rsidR="007F0D4F" w:rsidRPr="007F0D4F" w:rsidRDefault="007F0D4F" w:rsidP="007F0D4F">
      <w:pPr>
        <w:shd w:val="clear" w:color="auto" w:fill="FBFB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i/>
          <w:iCs/>
          <w:color w:val="6D717B"/>
          <w:sz w:val="21"/>
          <w:szCs w:val="21"/>
          <w:bdr w:val="none" w:sz="0" w:space="0" w:color="auto" w:frame="1"/>
          <w:lang w:eastAsia="ru-RU"/>
        </w:rPr>
        <w:t>третий уровень - медицинские организации, имеющие в своей структуре подразделения, оказывающие населению высокотехнологичную медицинскую помощь.</w:t>
      </w:r>
    </w:p>
    <w:p w14:paraId="7995C9B7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14:paraId="026878F4" w14:textId="77777777" w:rsidR="007F0D4F" w:rsidRPr="007F0D4F" w:rsidRDefault="007F0D4F" w:rsidP="007F0D4F">
      <w:pPr>
        <w:shd w:val="clear" w:color="auto" w:fill="FBFBFB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b/>
          <w:bCs/>
          <w:color w:val="6D717B"/>
          <w:sz w:val="21"/>
          <w:szCs w:val="21"/>
          <w:bdr w:val="none" w:sz="0" w:space="0" w:color="auto" w:frame="1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14:paraId="7CF4EBB3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</w:t>
      </w:r>
    </w:p>
    <w:p w14:paraId="5B0321AC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инфекционные и паразитарные болезни;</w:t>
      </w:r>
    </w:p>
    <w:p w14:paraId="222FA6C4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новообразования; болезни эндокринной системы;</w:t>
      </w:r>
    </w:p>
    <w:p w14:paraId="191D7A88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расстройства питания и нарушения обмена веществ;</w:t>
      </w:r>
    </w:p>
    <w:p w14:paraId="1AF27845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болезни нервной системы;</w:t>
      </w:r>
    </w:p>
    <w:p w14:paraId="62FC9FC5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болезни крови, кроветворных органов;</w:t>
      </w:r>
    </w:p>
    <w:p w14:paraId="108A24F5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отдельные нарушения, вовлекающие иммунный механизм;</w:t>
      </w:r>
    </w:p>
    <w:p w14:paraId="1EB87D0F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болезни глаза и его придаточного аппарата;</w:t>
      </w:r>
    </w:p>
    <w:p w14:paraId="26A268D1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болезни уха и сосцевидного отростка;</w:t>
      </w:r>
    </w:p>
    <w:p w14:paraId="3F9BCE87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болезни системы кровообращения;</w:t>
      </w:r>
    </w:p>
    <w:p w14:paraId="574ED826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болезни органов дыхания;</w:t>
      </w:r>
    </w:p>
    <w:p w14:paraId="06C7121C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1E0E69A8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болезни мочеполовой системы;</w:t>
      </w:r>
    </w:p>
    <w:p w14:paraId="29F80F53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болезни кожи и подкожной клетчатки;</w:t>
      </w:r>
    </w:p>
    <w:p w14:paraId="2C70ACF5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болезни костно-мышечной системы и соединительной ткани;</w:t>
      </w:r>
    </w:p>
    <w:p w14:paraId="79A8099E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травмы, отравления и некоторые другие последствия воздействия внешних причин;</w:t>
      </w:r>
    </w:p>
    <w:p w14:paraId="3E85F1B4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врожденные аномалии (пороки развития);</w:t>
      </w:r>
    </w:p>
    <w:p w14:paraId="3396513F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деформации и хромосомные нарушения;</w:t>
      </w:r>
    </w:p>
    <w:p w14:paraId="28B7A2F9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беременность, роды, послеродовой период и аборты;</w:t>
      </w:r>
    </w:p>
    <w:p w14:paraId="27F3F011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отдельные состояния, возникающие у детей в перинатальный период;</w:t>
      </w:r>
    </w:p>
    <w:p w14:paraId="544D8C33" w14:textId="77777777" w:rsidR="007F0D4F" w:rsidRPr="007F0D4F" w:rsidRDefault="007F0D4F" w:rsidP="007F0D4F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14:paraId="3E085A11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14:paraId="61741A56" w14:textId="77777777" w:rsidR="007F0D4F" w:rsidRPr="007F0D4F" w:rsidRDefault="007F0D4F" w:rsidP="007F0D4F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обеспечение лекарственными препаратами для медицинского применения;</w:t>
      </w:r>
    </w:p>
    <w:p w14:paraId="3E233F1E" w14:textId="77777777" w:rsidR="007F0D4F" w:rsidRPr="007F0D4F" w:rsidRDefault="007F0D4F" w:rsidP="007F0D4F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профилактические медицинские осмотры и диспансеризацию в соответствии с порядками, утвержденными Министерством здравоохранения Российской Федерации, определенных групп взрослого населения в возрасте 18 лет и старше, в том числе работающих и неработающих граждан, обучающихся в образовательных организациях по очной форме;</w:t>
      </w:r>
    </w:p>
    <w:p w14:paraId="69392E9F" w14:textId="77777777" w:rsidR="007F0D4F" w:rsidRPr="007F0D4F" w:rsidRDefault="007F0D4F" w:rsidP="007F0D4F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-несовершеннолетние;</w:t>
      </w:r>
    </w:p>
    <w:p w14:paraId="51BE89F7" w14:textId="77777777" w:rsidR="007F0D4F" w:rsidRPr="007F0D4F" w:rsidRDefault="007F0D4F" w:rsidP="007F0D4F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 xml:space="preserve"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</w:t>
      </w: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lastRenderedPageBreak/>
        <w:t>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14:paraId="15BF9A68" w14:textId="77777777" w:rsidR="007F0D4F" w:rsidRPr="007F0D4F" w:rsidRDefault="007F0D4F" w:rsidP="007F0D4F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14:paraId="72933ACE" w14:textId="77777777" w:rsidR="007F0D4F" w:rsidRPr="007F0D4F" w:rsidRDefault="007F0D4F" w:rsidP="007F0D4F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пренатальную (дородовую) диагностику нарушений развития ребенка -беременные женщины;</w:t>
      </w:r>
    </w:p>
    <w:p w14:paraId="1543E56D" w14:textId="77777777" w:rsidR="007F0D4F" w:rsidRPr="007F0D4F" w:rsidRDefault="007F0D4F" w:rsidP="007F0D4F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неонатальный скрининг на 5 наследственных и врожденных заболеваний - новорожденные дети;</w:t>
      </w:r>
    </w:p>
    <w:p w14:paraId="68C55259" w14:textId="77777777" w:rsidR="007F0D4F" w:rsidRPr="007F0D4F" w:rsidRDefault="007F0D4F" w:rsidP="007F0D4F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аудиологический скрининг - новорожденные дети и дети первого года жизни.</w:t>
      </w:r>
    </w:p>
    <w:p w14:paraId="74F512AB" w14:textId="77777777" w:rsidR="007F0D4F" w:rsidRPr="007F0D4F" w:rsidRDefault="007F0D4F" w:rsidP="007F0D4F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7F0D4F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Медицинская помощь при заболеваниях, передаваемых половым путем, туберкулезе, ВИЧ-инфекции, синдроме приобретенного иммунодефицита, впервые выявленных в неспециализированной медицинской организации, до момента постановки диагноза оплачивается из средств обязательного медицинского страхования.</w:t>
      </w:r>
    </w:p>
    <w:p w14:paraId="73B4CA2C" w14:textId="77777777" w:rsidR="007C7AD3" w:rsidRDefault="007C7AD3">
      <w:bookmarkStart w:id="0" w:name="_GoBack"/>
      <w:bookmarkEnd w:id="0"/>
    </w:p>
    <w:sectPr w:rsidR="007C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484"/>
    <w:multiLevelType w:val="multilevel"/>
    <w:tmpl w:val="C22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42857"/>
    <w:multiLevelType w:val="multilevel"/>
    <w:tmpl w:val="A12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73B47"/>
    <w:multiLevelType w:val="multilevel"/>
    <w:tmpl w:val="8F3A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86F6D"/>
    <w:multiLevelType w:val="multilevel"/>
    <w:tmpl w:val="EA6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F4A1B"/>
    <w:multiLevelType w:val="multilevel"/>
    <w:tmpl w:val="705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31A7D"/>
    <w:multiLevelType w:val="multilevel"/>
    <w:tmpl w:val="D5B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C5FD9"/>
    <w:multiLevelType w:val="multilevel"/>
    <w:tmpl w:val="96BE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8627A"/>
    <w:multiLevelType w:val="multilevel"/>
    <w:tmpl w:val="4AB4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F5053"/>
    <w:multiLevelType w:val="multilevel"/>
    <w:tmpl w:val="A332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2C"/>
    <w:rsid w:val="007C7AD3"/>
    <w:rsid w:val="007F0D4F"/>
    <w:rsid w:val="00B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7DA1-D9E3-4E9C-B080-B84FB0A1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D4F"/>
    <w:rPr>
      <w:b/>
      <w:bCs/>
    </w:rPr>
  </w:style>
  <w:style w:type="character" w:styleId="a5">
    <w:name w:val="Emphasis"/>
    <w:basedOn w:val="a0"/>
    <w:uiPriority w:val="20"/>
    <w:qFormat/>
    <w:rsid w:val="007F0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2469</Words>
  <Characters>14077</Characters>
  <Application>Microsoft Office Word</Application>
  <DocSecurity>0</DocSecurity>
  <Lines>117</Lines>
  <Paragraphs>33</Paragraphs>
  <ScaleCrop>false</ScaleCrop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2019-07-18T11:29:00Z</dcterms:created>
  <dcterms:modified xsi:type="dcterms:W3CDTF">2019-07-18T11:29:00Z</dcterms:modified>
</cp:coreProperties>
</file>