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E" w:rsidRDefault="007B022E" w:rsidP="007B022E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t>Правила внутреннего распорядка для пациентов.</w:t>
      </w:r>
    </w:p>
    <w:p w:rsidR="007B022E" w:rsidRDefault="007B022E" w:rsidP="007B022E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28"/>
          <w:szCs w:val="28"/>
        </w:rPr>
        <w:t>В соответствии с нормами действующего законодательства Российской Федерации при обращении за медицинской помощью и ее получении Вы имеете право на: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уважительное и гуманное отношения со стороны медицинских работников и иных работников медицинской организации;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выбор врача и выбор медицинской организации;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профилактику, диагностику, лечение, медицинскую реабилитацию в медицинских организациях в условиях, соответствующих санитарногигиеническим требованиям;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получение консультаций врачей-специалистов;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защиту сведений, составляющих врачебную тайну;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отказ от медицинского вмешательства;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возмещение вреда, причиненного здоровью при оказании ему медицинской помощи; допуск адвоката или законного представителя для защиты Ваших прав.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Действительное обеспечение и защита прав пациента предполагает соблюдение пациентами соответствующих обязанностей.</w:t>
      </w:r>
    </w:p>
    <w:p w:rsidR="007B022E" w:rsidRDefault="007B022E" w:rsidP="007B022E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fontstyle0"/>
          <w:rFonts w:ascii="Arial" w:hAnsi="Arial" w:cs="Arial"/>
          <w:b/>
          <w:bCs/>
          <w:color w:val="333333"/>
          <w:sz w:val="28"/>
          <w:szCs w:val="28"/>
        </w:rPr>
        <w:t>Помимо прав, каждый пациент нашего учреждения обязан:</w:t>
      </w:r>
    </w:p>
    <w:p w:rsidR="007B022E" w:rsidRDefault="007B022E" w:rsidP="007B022E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fontstyle0"/>
          <w:rFonts w:ascii="Arial" w:hAnsi="Arial" w:cs="Arial"/>
          <w:color w:val="333333"/>
          <w:sz w:val="28"/>
          <w:szCs w:val="28"/>
        </w:rPr>
        <w:t>- соблюдать внутренний распорядок Поликлиники и ее подведомственных филиалов;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заботиться о сохранении своего здоровья, не совершать действий, наносящих ущерб (вред) своему здоровью и здоровью других пациентов;</w:t>
      </w:r>
      <w:r>
        <w:rPr>
          <w:rFonts w:ascii="Georgia" w:hAnsi="Georgia" w:cs="Arial"/>
          <w:color w:val="333333"/>
          <w:sz w:val="28"/>
          <w:szCs w:val="28"/>
        </w:rPr>
        <w:t> </w:t>
      </w:r>
    </w:p>
    <w:p w:rsidR="007B022E" w:rsidRDefault="007B022E" w:rsidP="007B022E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8"/>
          <w:szCs w:val="28"/>
        </w:rPr>
        <w:t>- уважать права других пациентов, медицинского и обслуживающего персонала;</w:t>
      </w:r>
    </w:p>
    <w:p w:rsidR="007B022E" w:rsidRDefault="007B022E" w:rsidP="007B022E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fontstyle0"/>
          <w:rFonts w:ascii="Arial" w:hAnsi="Arial" w:cs="Arial"/>
          <w:color w:val="333333"/>
          <w:sz w:val="28"/>
          <w:szCs w:val="28"/>
        </w:rPr>
        <w:t>- информировать медицинский персонал в случае непонимания или неполного понимания предстоящего вида медицинского вмешательства;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при нахождении на лечении соблюдать режим лечения, в том числе определенный на период временной нетрудоспособности, и правила поведения пациента в учреждении;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 xml:space="preserve">- приходить на прием к врачу и на процедуры в назначенное время, а в </w:t>
      </w:r>
      <w:r>
        <w:rPr>
          <w:rStyle w:val="fontstyle0"/>
          <w:rFonts w:ascii="Arial" w:hAnsi="Arial" w:cs="Arial"/>
          <w:color w:val="333333"/>
          <w:sz w:val="28"/>
          <w:szCs w:val="28"/>
        </w:rPr>
        <w:lastRenderedPageBreak/>
        <w:t>случае опоздания ставить об этом в известность врача или средний медицинский персонал учреждения;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выполнять предписания врача, своевременно сообщать врачу о прекращении назначенного лечения, об обращении к другим врачам по поводу возникших новых проблем;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в случаях, предусмотренных законодательством Российской Федерации, проходить медицинские осмотры, а при наличии заболеваний, представляющих опасность для окружающих, в случаях, предусмотренных законодательством Российской Федерации, проходить медицинское обследование и лечение, а также заниматься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профилактикой этих заболеваний.</w:t>
      </w:r>
    </w:p>
    <w:p w:rsidR="007B022E" w:rsidRDefault="007B022E" w:rsidP="007B022E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28"/>
          <w:szCs w:val="28"/>
        </w:rPr>
        <w:t>Нормами гражданского законодательства определяются следующие формы ответственности пациента, возникающие при оказании ему медицинской помощи: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пациент не может злоупотреблять принадлежащими ему правами в ущерб законным интересам других лиц (ст. 10 Гражданского кодекса Российской Федерации);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color w:val="333333"/>
          <w:sz w:val="28"/>
          <w:szCs w:val="28"/>
        </w:rPr>
        <w:t>- пациент возмещает ущерб, причиненный им учреждению здравоохранения (ст. 1064 Гражданского кодекса Российской Федерации).</w:t>
      </w:r>
      <w:r>
        <w:rPr>
          <w:rFonts w:ascii="Georgia" w:hAnsi="Georgia" w:cs="Arial"/>
          <w:color w:val="333333"/>
          <w:sz w:val="28"/>
          <w:szCs w:val="28"/>
        </w:rPr>
        <w:t> </w:t>
      </w:r>
    </w:p>
    <w:p w:rsidR="007B022E" w:rsidRDefault="007B022E" w:rsidP="007B022E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Georgia" w:hAnsi="Georgia" w:cs="Arial"/>
          <w:color w:val="333333"/>
          <w:sz w:val="28"/>
          <w:szCs w:val="28"/>
        </w:rPr>
        <w:t>Просим Вас обратить внимание, что согласно ст. 20 Федерального закона от 21.11.2011 № 323-ФЗ «Об основах здоровья граждан в Российской Федерации» (далее – ФЗ от 21.11.2011 № 323-ФЗ)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</w:t>
      </w:r>
      <w:r>
        <w:rPr>
          <w:rStyle w:val="fontstyle0"/>
          <w:rFonts w:ascii="Georgia" w:hAnsi="Georgia" w:cs="Arial"/>
          <w:color w:val="333333"/>
          <w:sz w:val="28"/>
          <w:szCs w:val="28"/>
        </w:rPr>
        <w:t> 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Style w:val="fontstyle0"/>
          <w:rFonts w:ascii="Georgia" w:hAnsi="Georgia" w:cs="Arial"/>
          <w:color w:val="333333"/>
          <w:sz w:val="28"/>
          <w:szCs w:val="28"/>
        </w:rPr>
        <w:t>В связи с чем медицинская помощь оказывается при наличии информированного добровольного согласия гражданина или его законного представителя в обязательном порядке, за исключением случаев, предусмотренных ФЗ от 21.11.2011 № 323-ФЗ.</w:t>
      </w:r>
    </w:p>
    <w:p w:rsidR="007B022E" w:rsidRDefault="007B022E" w:rsidP="007B022E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fontstyle0"/>
          <w:rFonts w:ascii="Arial" w:hAnsi="Arial" w:cs="Arial"/>
          <w:b/>
          <w:bCs/>
          <w:color w:val="333333"/>
          <w:sz w:val="28"/>
          <w:szCs w:val="28"/>
        </w:rPr>
        <w:t>В случае нарушения Ваших прав Вы можете обратиться в:</w:t>
      </w:r>
    </w:p>
    <w:p w:rsidR="007B022E" w:rsidRDefault="007B022E" w:rsidP="007B022E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8"/>
          <w:szCs w:val="28"/>
        </w:rPr>
        <w:t>- администрацию учреждения;</w:t>
      </w:r>
    </w:p>
    <w:p w:rsidR="007B022E" w:rsidRDefault="007B022E" w:rsidP="007B022E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fontstyle0"/>
          <w:rFonts w:ascii="Georgia" w:hAnsi="Georgia" w:cs="Arial"/>
          <w:color w:val="333333"/>
          <w:sz w:val="28"/>
          <w:szCs w:val="28"/>
        </w:rPr>
        <w:t>- страховую медицинскую организацию, выдавшую Вам страховой полис;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Style w:val="fontstyle0"/>
          <w:rFonts w:ascii="Georgia" w:hAnsi="Georgia" w:cs="Arial"/>
          <w:color w:val="333333"/>
          <w:sz w:val="28"/>
          <w:szCs w:val="28"/>
        </w:rPr>
        <w:lastRenderedPageBreak/>
        <w:t>- профессиональные медицинские ассоциации;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Style w:val="fontstyle0"/>
          <w:rFonts w:ascii="Georgia" w:hAnsi="Georgia" w:cs="Arial"/>
          <w:color w:val="333333"/>
          <w:sz w:val="28"/>
          <w:szCs w:val="28"/>
        </w:rPr>
        <w:t>- общества защиты прав пациентов и потребителей;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Style w:val="fontstyle0"/>
          <w:rFonts w:ascii="Georgia" w:hAnsi="Georgia" w:cs="Arial"/>
          <w:color w:val="333333"/>
          <w:sz w:val="28"/>
          <w:szCs w:val="28"/>
        </w:rPr>
        <w:t>- другие досудебные и судебные инстанции защиты Ваших прав.</w:t>
      </w:r>
    </w:p>
    <w:p w:rsidR="007B022E" w:rsidRDefault="007B022E" w:rsidP="007B022E">
      <w:pPr>
        <w:pStyle w:val="a3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br/>
      </w:r>
      <w:r>
        <w:rPr>
          <w:rStyle w:val="fontstyle0"/>
          <w:rFonts w:ascii="Arial" w:hAnsi="Arial" w:cs="Arial"/>
          <w:b/>
          <w:bCs/>
          <w:color w:val="333333"/>
          <w:sz w:val="28"/>
          <w:szCs w:val="28"/>
        </w:rPr>
        <w:t>Дополнительная информация представлена на Информационном стенде в холле учреждения и его подведомственных филиалов.</w:t>
      </w:r>
    </w:p>
    <w:p w:rsidR="00433FD3" w:rsidRDefault="00433FD3">
      <w:bookmarkStart w:id="0" w:name="_GoBack"/>
      <w:bookmarkEnd w:id="0"/>
    </w:p>
    <w:sectPr w:rsidR="0043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A2"/>
    <w:rsid w:val="003139A2"/>
    <w:rsid w:val="00433FD3"/>
    <w:rsid w:val="007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81E7-7FD4-4171-83AA-53521D51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">
    <w:name w:val="fontstyle0"/>
    <w:basedOn w:val="a0"/>
    <w:rsid w:val="007B022E"/>
  </w:style>
  <w:style w:type="character" w:styleId="a4">
    <w:name w:val="Strong"/>
    <w:basedOn w:val="a0"/>
    <w:uiPriority w:val="22"/>
    <w:qFormat/>
    <w:rsid w:val="007B0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2019-11-14T07:03:00Z</dcterms:created>
  <dcterms:modified xsi:type="dcterms:W3CDTF">2019-11-14T07:03:00Z</dcterms:modified>
</cp:coreProperties>
</file>