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CB247" w14:textId="77777777" w:rsidR="00B74BE7" w:rsidRPr="00B74BE7" w:rsidRDefault="00B74BE7" w:rsidP="00B74BE7">
      <w:pPr>
        <w:pBdr>
          <w:bottom w:val="single" w:sz="6" w:space="12" w:color="E5E5E5"/>
        </w:pBdr>
        <w:shd w:val="clear" w:color="auto" w:fill="FFFFFF"/>
        <w:spacing w:after="264" w:line="240" w:lineRule="auto"/>
        <w:outlineLvl w:val="4"/>
        <w:rPr>
          <w:rFonts w:ascii="Arial" w:eastAsia="Times New Roman" w:hAnsi="Arial" w:cs="Arial"/>
          <w:color w:val="414141"/>
          <w:sz w:val="27"/>
          <w:szCs w:val="27"/>
          <w:lang w:eastAsia="ru-RU"/>
        </w:rPr>
      </w:pPr>
      <w:r w:rsidRPr="00B74BE7">
        <w:rPr>
          <w:rFonts w:ascii="Arial" w:eastAsia="Times New Roman" w:hAnsi="Arial" w:cs="Arial"/>
          <w:color w:val="414141"/>
          <w:sz w:val="27"/>
          <w:szCs w:val="27"/>
          <w:lang w:eastAsia="ru-RU"/>
        </w:rPr>
        <w:t>Виды деятельности</w:t>
      </w:r>
    </w:p>
    <w:p w14:paraId="5F1FEFCF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Разрешены следующие виды деятельности:</w:t>
      </w:r>
    </w:p>
    <w:p w14:paraId="673FC3DF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C45911"/>
          <w:sz w:val="19"/>
          <w:szCs w:val="19"/>
          <w:lang w:eastAsia="ru-RU"/>
        </w:rPr>
        <w:t>- медицинская деятельность.</w:t>
      </w:r>
    </w:p>
    <w:p w14:paraId="144A27FE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Лицензия № ЛО-39-01-002039 выдана 07.12.2018  года  (бессрочно) Министерством здравоохранения Калининградской области</w:t>
      </w:r>
    </w:p>
    <w:p w14:paraId="7BECF6EA" w14:textId="7E4385DD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1B5624BC" wp14:editId="37BD8FD4">
            <wp:extent cx="1381125" cy="1952625"/>
            <wp:effectExtent l="0" t="0" r="9525" b="9525"/>
            <wp:docPr id="36" name="Рисунок 36" descr="Лицензия-01.jpg">
              <a:hlinkClick xmlns:a="http://schemas.openxmlformats.org/drawingml/2006/main" r:id="rId4" tooltip="&quot;1000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цензия-01.jpg">
                      <a:hlinkClick r:id="rId4" tooltip="&quot;1000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52CBEE4D" wp14:editId="665A326A">
            <wp:extent cx="1381125" cy="1952625"/>
            <wp:effectExtent l="0" t="0" r="9525" b="9525"/>
            <wp:docPr id="35" name="Рисунок 35" descr="Лицензия-02.jpg">
              <a:hlinkClick xmlns:a="http://schemas.openxmlformats.org/drawingml/2006/main" r:id="rId6" tooltip="&quot;10002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цензия-02.jpg">
                      <a:hlinkClick r:id="rId6" tooltip="&quot;10002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7481EE0A" wp14:editId="434B68A1">
            <wp:extent cx="1381125" cy="1952625"/>
            <wp:effectExtent l="0" t="0" r="9525" b="9525"/>
            <wp:docPr id="34" name="Рисунок 34" descr="Лицензия-03.jpg">
              <a:hlinkClick xmlns:a="http://schemas.openxmlformats.org/drawingml/2006/main" r:id="rId8" tooltip="&quot;1000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цензия-03.jpg">
                      <a:hlinkClick r:id="rId8" tooltip="&quot;1000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3795EF51" wp14:editId="2C767A00">
            <wp:extent cx="1381125" cy="1952625"/>
            <wp:effectExtent l="0" t="0" r="9525" b="9525"/>
            <wp:docPr id="33" name="Рисунок 33" descr="Лицензия-04.jpg">
              <a:hlinkClick xmlns:a="http://schemas.openxmlformats.org/drawingml/2006/main" r:id="rId10" tooltip="&quot;1000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цензия-04.jpg">
                      <a:hlinkClick r:id="rId10" tooltip="&quot;1000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0E0ACFAB" wp14:editId="69B30011">
            <wp:extent cx="1381125" cy="1952625"/>
            <wp:effectExtent l="0" t="0" r="9525" b="9525"/>
            <wp:docPr id="32" name="Рисунок 32" descr="Лицензия-05.jpg">
              <a:hlinkClick xmlns:a="http://schemas.openxmlformats.org/drawingml/2006/main" r:id="rId12" tooltip="&quot;10005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цензия-05.jpg">
                      <a:hlinkClick r:id="rId12" tooltip="&quot;10005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4FCD9369" wp14:editId="5721CC93">
            <wp:extent cx="1381125" cy="1952625"/>
            <wp:effectExtent l="0" t="0" r="9525" b="9525"/>
            <wp:docPr id="31" name="Рисунок 31" descr="Лицензия-06.jpg">
              <a:hlinkClick xmlns:a="http://schemas.openxmlformats.org/drawingml/2006/main" r:id="rId14" tooltip="&quot;10006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цензия-06.jpg">
                      <a:hlinkClick r:id="rId14" tooltip="&quot;10006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1C9CF724" wp14:editId="7E00557E">
            <wp:extent cx="1390650" cy="1952625"/>
            <wp:effectExtent l="0" t="0" r="0" b="9525"/>
            <wp:docPr id="30" name="Рисунок 30" descr="Лицензия-07.jpg">
              <a:hlinkClick xmlns:a="http://schemas.openxmlformats.org/drawingml/2006/main" r:id="rId16" tooltip="&quot;10007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цензия-07.jpg">
                      <a:hlinkClick r:id="rId16" tooltip="&quot;10007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4CC1EB4E" wp14:editId="48D6DDEB">
            <wp:extent cx="1390650" cy="1952625"/>
            <wp:effectExtent l="0" t="0" r="0" b="9525"/>
            <wp:docPr id="29" name="Рисунок 29" descr="Лицензия-08.jpg">
              <a:hlinkClick xmlns:a="http://schemas.openxmlformats.org/drawingml/2006/main" r:id="rId18" tooltip="&quot;10008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цензия-08.jpg">
                      <a:hlinkClick r:id="rId18" tooltip="&quot;10008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lastRenderedPageBreak/>
        <w:drawing>
          <wp:inline distT="0" distB="0" distL="0" distR="0" wp14:anchorId="466CF743" wp14:editId="1619439A">
            <wp:extent cx="1390650" cy="1952625"/>
            <wp:effectExtent l="0" t="0" r="0" b="9525"/>
            <wp:docPr id="28" name="Рисунок 28" descr="Лицензия-09.jpg">
              <a:hlinkClick xmlns:a="http://schemas.openxmlformats.org/drawingml/2006/main" r:id="rId20" tooltip="&quot;10009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цензия-09.jpg">
                      <a:hlinkClick r:id="rId20" tooltip="&quot;10009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5D569CB4" wp14:editId="41AE09C9">
            <wp:extent cx="1381125" cy="1952625"/>
            <wp:effectExtent l="0" t="0" r="9525" b="9525"/>
            <wp:docPr id="27" name="Рисунок 27" descr="Лицензия-10.jpg">
              <a:hlinkClick xmlns:a="http://schemas.openxmlformats.org/drawingml/2006/main" r:id="rId22" tooltip="&quot;10010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цензия-10.jpg">
                      <a:hlinkClick r:id="rId22" tooltip="&quot;10010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5EC69DA6" wp14:editId="009E83D3">
            <wp:extent cx="1381125" cy="1952625"/>
            <wp:effectExtent l="0" t="0" r="9525" b="9525"/>
            <wp:docPr id="26" name="Рисунок 26" descr="Лицензия-11.jpg">
              <a:hlinkClick xmlns:a="http://schemas.openxmlformats.org/drawingml/2006/main" r:id="rId24" tooltip="&quot;1001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цензия-11.jpg">
                      <a:hlinkClick r:id="rId24" tooltip="&quot;1001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049AD79A" wp14:editId="3358D79D">
            <wp:extent cx="1381125" cy="1952625"/>
            <wp:effectExtent l="0" t="0" r="9525" b="9525"/>
            <wp:docPr id="25" name="Рисунок 25" descr="Лицензия-12.jpg">
              <a:hlinkClick xmlns:a="http://schemas.openxmlformats.org/drawingml/2006/main" r:id="rId26" tooltip="&quot;10012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цензия-12.jpg">
                      <a:hlinkClick r:id="rId26" tooltip="&quot;10012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434DF0CF" wp14:editId="173F8411">
            <wp:extent cx="1381125" cy="1952625"/>
            <wp:effectExtent l="0" t="0" r="9525" b="9525"/>
            <wp:docPr id="24" name="Рисунок 24" descr="Лицензия-13.jpg">
              <a:hlinkClick xmlns:a="http://schemas.openxmlformats.org/drawingml/2006/main" r:id="rId28" tooltip="&quot;1001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ицензия-13.jpg">
                      <a:hlinkClick r:id="rId28" tooltip="&quot;1001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5F53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ул</w:t>
      </w:r>
      <w:r w:rsidRPr="00B74BE7">
        <w:rPr>
          <w:rFonts w:ascii="Verdana" w:eastAsia="Times New Roman" w:hAnsi="Verdana" w:cs="Times New Roman"/>
          <w:b/>
          <w:bCs/>
          <w:color w:val="1F4E79"/>
          <w:lang w:eastAsia="ru-RU"/>
        </w:rPr>
        <w:t>. Ушакова, 9 (Приложение 1):</w:t>
      </w:r>
    </w:p>
    <w:p w14:paraId="645AD7C7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специализированной медицинской помощи в стационарных условиях по: анестезиологии иреаниматологии; диетологии; клинической  лабораторной диагностике; медицинской статистике; медицинскомумассажу; неврологии; организации здравоохранения и общественному здоровью; организации сестринскогодела; пульмонологии; рентгенологии; рефлексотерапии; сестринскому делу; терапии; трансфузиологии; ультразвуковой диагностике; физиотерапии; функциональной диагностике; эндоскопии.</w:t>
      </w:r>
    </w:p>
    <w:p w14:paraId="0C14EB53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проведении медицинских экспертиз по: экспертизе  качества медицинской помощи;  экспертизе временнойнетрудоспособности.</w:t>
      </w:r>
    </w:p>
    <w:p w14:paraId="19949690" w14:textId="77777777" w:rsidR="00B74BE7" w:rsidRPr="00B74BE7" w:rsidRDefault="00B74BE7" w:rsidP="00B74BE7">
      <w:pPr>
        <w:shd w:val="clear" w:color="auto" w:fill="FFFFFF"/>
        <w:spacing w:before="312" w:after="168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b/>
          <w:bCs/>
          <w:color w:val="1F4E79"/>
          <w:lang w:eastAsia="ru-RU"/>
        </w:rPr>
        <w:t>ул. Генделя, 6 (Приложение 2, 3):</w:t>
      </w:r>
    </w:p>
    <w:p w14:paraId="7460C9C2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доврачебной медико-санитарной помощи в амбулаторных условиях по: вакцинации (проведению профилактических прививок); медицинской статистике;  медицинскому массажу; неотложной медицинской помощи; организации сестринского дела; рентгенологии; сестринскому делу; физиотерапии; функциональной диагностике.</w:t>
      </w:r>
    </w:p>
    <w:p w14:paraId="40290133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врачебной медико-санитарной помощи в амбулаторных условиях по: вакцинации (проведению профилактических прививок); организации здравоохранения и общественному здоровью; терапии.</w:t>
      </w:r>
    </w:p>
    <w:p w14:paraId="001FE6C2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lastRenderedPageBreak/>
        <w:t>При оказании первичной специализированной медико-санитарной помощи в амбулаторных условиях по: гигиеническому воспитанию; дерматовенерологии; инфекционным болезням; кардиологии; колопроктологии; неврологии; онкологии; организации здравоохранения и общественному здоровью;  оториноларингологии (заисключением кохлеарной имплантации); офтальмологии; профпатологии; пульмонологии; рентгенологии; рефлексотерапии; ультразвуковой диагностике; урологии; физиотерапии, функциональной диагностике; хирургии; эндокринологии; эпидемиологии.</w:t>
      </w:r>
    </w:p>
    <w:p w14:paraId="62E46329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 оказании паллиативной медицинской помощи в амбулаторных условиях по сестринскому делу; терапии.</w:t>
      </w:r>
    </w:p>
    <w:p w14:paraId="6EBD0F0F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проведении медицинских  осмотров по: медицинским осмотрам (предварительным, периодическим); медицинским осмотрам профилактическим.</w:t>
      </w:r>
    </w:p>
    <w:p w14:paraId="65F7A1A4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проведении медицинских освидетельствований: медицинскому освидетельствованию на наличиемедицинских противопоказаний к владению оружием.</w:t>
      </w:r>
    </w:p>
    <w:p w14:paraId="6800FFB2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проведении медицинских экспертиз по: экспертизе качества медицинской помощи;  экспертизепрофессиональной пригодности; экспертизе временной нетрудоспособности.</w:t>
      </w:r>
    </w:p>
    <w:p w14:paraId="095E37D1" w14:textId="77777777" w:rsidR="00B74BE7" w:rsidRPr="00B74BE7" w:rsidRDefault="00B74BE7" w:rsidP="00B74BE7">
      <w:pPr>
        <w:shd w:val="clear" w:color="auto" w:fill="FFFFFF"/>
        <w:spacing w:before="312" w:after="168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b/>
          <w:bCs/>
          <w:color w:val="1F4E79"/>
          <w:lang w:eastAsia="ru-RU"/>
        </w:rPr>
        <w:t>ул. Мусоргского, 15-17 (Приложение 4, 5):</w:t>
      </w:r>
    </w:p>
    <w:p w14:paraId="7E9012D5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доврачебной медико-санитарной помощи в амбулаторных условиях по: акушерскомуделу; вакцинации (проведению профилактических прививок); организации сестринского дела; рентгенологии; сестринскому делу;  функциональной диагностике.</w:t>
      </w:r>
    </w:p>
    <w:p w14:paraId="782F6146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врачебной медико-санитарной помощи в амбулаторных условиях по: терапии.</w:t>
      </w:r>
    </w:p>
    <w:p w14:paraId="4CB3A9D9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специализированной медико-санитарной помощи в амбулаторных условиях по: акушерству и гинекологии (за исключением использования вспомогательных репродуктивных технологий); аллергологии и иммунологии; гастроэнтерологии; неврологии; оториноларингологии (за исключениемкохлеарной имплантации); офтальмологии; психиатрии; психиатрии-наркологии; ультразвуковой диагностике; хирургии; эндокринологии.</w:t>
      </w:r>
    </w:p>
    <w:p w14:paraId="2387C792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специализированной медико-санитарной помощи в условиях дневного стационара по: неврологии.</w:t>
      </w:r>
    </w:p>
    <w:p w14:paraId="2AFFE86F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проведении медицинских  осмотров по: медицинским осмотрам (предрейсовым, послерейсовым); медицинским осмотрам профилактическим.</w:t>
      </w:r>
    </w:p>
    <w:p w14:paraId="3684AD3C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проведении медицинских экспертиз по: экспертизе качества медицинской помощи;  экспертизе временнойнетрудоспособности.</w:t>
      </w:r>
    </w:p>
    <w:p w14:paraId="1AF6B882" w14:textId="77777777" w:rsidR="00B74BE7" w:rsidRPr="00B74BE7" w:rsidRDefault="00B74BE7" w:rsidP="00B74BE7">
      <w:pPr>
        <w:shd w:val="clear" w:color="auto" w:fill="FFFFFF"/>
        <w:spacing w:before="312" w:after="168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b/>
          <w:bCs/>
          <w:color w:val="1F4E79"/>
          <w:lang w:eastAsia="ru-RU"/>
        </w:rPr>
        <w:t>пер. Желябова, 25 (Приложение 6):</w:t>
      </w:r>
    </w:p>
    <w:p w14:paraId="06110150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lastRenderedPageBreak/>
        <w:t>При оказании первичной доврачебной медико-санитарной помощи в амбулаторных условиях по: медицинскомумассажу, стоматологии, физиотерапии.</w:t>
      </w:r>
    </w:p>
    <w:p w14:paraId="556C025F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специализированной медико-санитарной помощи в амбулаторных условиях по: кардиологии; стоматологии общей практики; стоматологии ортопедической; стоматологии терапевтической.</w:t>
      </w:r>
    </w:p>
    <w:p w14:paraId="2BA3EC13" w14:textId="77777777" w:rsidR="00B74BE7" w:rsidRPr="00B74BE7" w:rsidRDefault="00B74BE7" w:rsidP="00B74BE7">
      <w:pPr>
        <w:shd w:val="clear" w:color="auto" w:fill="FFFFFF"/>
        <w:spacing w:before="312" w:after="168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b/>
          <w:bCs/>
          <w:color w:val="1F4E79"/>
          <w:lang w:eastAsia="ru-RU"/>
        </w:rPr>
        <w:t>ул. Мира, 2 (Приложение 7):</w:t>
      </w:r>
    </w:p>
    <w:p w14:paraId="4AA46E84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доврачебной медико-санитарной помощи в амбулаторных условиях по: общейпрактике; сестринскому делу; физиотерапии.</w:t>
      </w:r>
    </w:p>
    <w:p w14:paraId="2130A116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врачебной медико-санитарной помощи в амбулаторных условиях по: общей врачебнойпрактике (семейной медицине).</w:t>
      </w:r>
    </w:p>
    <w:p w14:paraId="61A08861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специализированной медико-санитарной помощи в условиях дневного стационара по: общей врачебной практике (семейной медицине).</w:t>
      </w:r>
    </w:p>
    <w:p w14:paraId="669CE4B3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проведении медицинских осмотров по: медицинским осмотрам профилактическим.</w:t>
      </w:r>
    </w:p>
    <w:p w14:paraId="2BFEA3B6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проведении медицинских экспертиз по: экспертизе временной нетрудоспособности.</w:t>
      </w:r>
    </w:p>
    <w:p w14:paraId="62DB3A2F" w14:textId="77777777" w:rsidR="00B74BE7" w:rsidRPr="00B74BE7" w:rsidRDefault="00B74BE7" w:rsidP="00B74BE7">
      <w:pPr>
        <w:shd w:val="clear" w:color="auto" w:fill="FFFFFF"/>
        <w:spacing w:before="312" w:after="168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b/>
          <w:bCs/>
          <w:color w:val="1F4E79"/>
          <w:lang w:eastAsia="ru-RU"/>
        </w:rPr>
        <w:t>ул. Брамса, 22 (Приложение 8):</w:t>
      </w:r>
    </w:p>
    <w:p w14:paraId="0F53F857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проведении медицинских осмотров по: медицинским осмотрам (предрейсовым, послерейсовым).</w:t>
      </w:r>
    </w:p>
    <w:p w14:paraId="236ADE39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b/>
          <w:bCs/>
          <w:color w:val="1F4E79"/>
          <w:lang w:eastAsia="ru-RU"/>
        </w:rPr>
        <w:t>ул. Брамса, 9 (Приложение 9)</w:t>
      </w:r>
      <w:r w:rsidRPr="00B74BE7">
        <w:rPr>
          <w:rFonts w:ascii="Verdana" w:eastAsia="Times New Roman" w:hAnsi="Verdana" w:cs="Times New Roman"/>
          <w:b/>
          <w:bCs/>
          <w:color w:val="1F4E79"/>
          <w:lang w:val="en-US" w:eastAsia="ru-RU"/>
        </w:rPr>
        <w:t>:</w:t>
      </w:r>
    </w:p>
    <w:p w14:paraId="55DC0886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доврачебной медико-санитарной помощи в амбулаторных условиях по: лечебному делу; неотложной медицинской помощи.</w:t>
      </w:r>
    </w:p>
    <w:p w14:paraId="753FD205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b/>
          <w:bCs/>
          <w:color w:val="1F4E79"/>
          <w:lang w:eastAsia="ru-RU"/>
        </w:rPr>
        <w:t>ул. Озерова, 17б (Приложение 10)</w:t>
      </w:r>
      <w:r w:rsidRPr="00B74BE7">
        <w:rPr>
          <w:rFonts w:ascii="Verdana" w:eastAsia="Times New Roman" w:hAnsi="Verdana" w:cs="Times New Roman"/>
          <w:b/>
          <w:bCs/>
          <w:color w:val="1F4E79"/>
          <w:lang w:val="en-US" w:eastAsia="ru-RU"/>
        </w:rPr>
        <w:t>:</w:t>
      </w:r>
    </w:p>
    <w:p w14:paraId="2C6905C0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При оказании первичной доврачебной медико-санитарной помощи в амбулаторных условиях по: лечебному делу; неотложной медицинской помощи.</w:t>
      </w:r>
    </w:p>
    <w:p w14:paraId="540E5B02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C45911"/>
          <w:sz w:val="19"/>
          <w:szCs w:val="19"/>
          <w:lang w:eastAsia="ru-RU"/>
        </w:rPr>
        <w:t>- фармацевтическая деятельность: </w:t>
      </w:r>
    </w:p>
    <w:p w14:paraId="45C647C6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Лицензия ЛО-39-02-000416 выдана 18 декабря 2012 года Службой по контролю качества медицинской помощи и лицензированию Калининградской области.</w:t>
      </w:r>
    </w:p>
    <w:p w14:paraId="62BC4DEB" w14:textId="2A2D3C64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hyperlink r:id="rId30" w:tooltip="лиц-я фарм..pdf_0002c705.jpg" w:history="1">
        <w:r w:rsidRPr="00B74BE7">
          <w:rPr>
            <w:rFonts w:ascii="Verdana" w:eastAsia="Times New Roman" w:hAnsi="Verdana" w:cs="Times New Roman"/>
            <w:b/>
            <w:bCs/>
            <w:noProof/>
            <w:color w:val="006BC6"/>
            <w:lang w:eastAsia="ru-RU"/>
          </w:rPr>
          <w:drawing>
            <wp:inline distT="0" distB="0" distL="0" distR="0" wp14:anchorId="201C0214" wp14:editId="079CEC98">
              <wp:extent cx="1371600" cy="1952625"/>
              <wp:effectExtent l="0" t="0" r="0" b="9525"/>
              <wp:docPr id="23" name="Рисунок 23" descr="лиц-я фарм..pdf_0002b8e2.jpg">
                <a:hlinkClick xmlns:a="http://schemas.openxmlformats.org/drawingml/2006/main" r:id="rId30" tooltip="&quot;лиц-я фарм..pdf_0002c705.jpg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лиц-я фарм..pdf_0002b8e2.jpg">
                        <a:hlinkClick r:id="rId30" tooltip="&quot;лиц-я фарм..pdf_0002c705.jpg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952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4BE7">
          <w:rPr>
            <w:rFonts w:ascii="Verdana" w:eastAsia="Times New Roman" w:hAnsi="Verdana" w:cs="Times New Roman"/>
            <w:b/>
            <w:bCs/>
            <w:noProof/>
            <w:color w:val="006BC6"/>
            <w:lang w:eastAsia="ru-RU"/>
          </w:rPr>
          <w:drawing>
            <wp:inline distT="0" distB="0" distL="0" distR="0" wp14:anchorId="6D887AAD" wp14:editId="7F347C25">
              <wp:extent cx="1371600" cy="1952625"/>
              <wp:effectExtent l="0" t="0" r="0" b="9525"/>
              <wp:docPr id="22" name="Рисунок 22" descr="лиц-я фарм..pdf_0002bff3.jpg">
                <a:hlinkClick xmlns:a="http://schemas.openxmlformats.org/drawingml/2006/main" r:id="rId30" tooltip="&quot;лиц-я фарм..pdf_0002c705.jpg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лиц-я фарм..pdf_0002bff3.jpg">
                        <a:hlinkClick r:id="rId30" tooltip="&quot;лиц-я фарм..pdf_0002c705.jpg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952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4BE7">
          <w:rPr>
            <w:rFonts w:ascii="Verdana" w:eastAsia="Times New Roman" w:hAnsi="Verdana" w:cs="Times New Roman"/>
            <w:b/>
            <w:bCs/>
            <w:noProof/>
            <w:color w:val="006BC6"/>
            <w:lang w:eastAsia="ru-RU"/>
          </w:rPr>
          <w:drawing>
            <wp:inline distT="0" distB="0" distL="0" distR="0" wp14:anchorId="27D72EA4" wp14:editId="1661DF33">
              <wp:extent cx="1371600" cy="1952625"/>
              <wp:effectExtent l="0" t="0" r="0" b="9525"/>
              <wp:docPr id="21" name="Рисунок 21" descr="лиц-я фарм..pdf_0002c705.jpg">
                <a:hlinkClick xmlns:a="http://schemas.openxmlformats.org/drawingml/2006/main" r:id="rId30" tooltip="&quot;лиц-я фарм..pdf_0002c705.jpg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лиц-я фарм..pdf_0002c705.jpg">
                        <a:hlinkClick r:id="rId30" tooltip="&quot;лиц-я фарм..pdf_0002c705.jpg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952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6D062C26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b/>
          <w:bCs/>
          <w:color w:val="1F4E79"/>
          <w:lang w:eastAsia="ru-RU"/>
        </w:rPr>
        <w:t>пер. Желябова, 25 (Приложение 1):</w:t>
      </w:r>
    </w:p>
    <w:p w14:paraId="20D8B0B5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 Аптека готовых лекарственных форм:</w:t>
      </w:r>
    </w:p>
    <w:p w14:paraId="33FFCFD2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- хранение лекарственных препаратов для медицинского применения;</w:t>
      </w:r>
    </w:p>
    <w:p w14:paraId="77D46A60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- розничная торговля лекарственными препаратами для медицинского применения;</w:t>
      </w:r>
    </w:p>
    <w:p w14:paraId="2B01E2D5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- перевозка лекарственных препаратов для медицинского применения;</w:t>
      </w:r>
    </w:p>
    <w:p w14:paraId="0267C5E5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- отпуск лекарственных препаратов для медицинского применения.</w:t>
      </w:r>
    </w:p>
    <w:p w14:paraId="621FA4BA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C45911"/>
          <w:sz w:val="19"/>
          <w:szCs w:val="19"/>
          <w:lang w:eastAsia="ru-RU"/>
        </w:rPr>
        <w:t>- деятельность по обороту наркотических средств, психотропных веществ и их прекурсоров, культивированию наркосодержащих растений.</w:t>
      </w:r>
    </w:p>
    <w:p w14:paraId="72FF58CC" w14:textId="77777777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color w:val="000000"/>
          <w:lang w:eastAsia="ru-RU"/>
        </w:rPr>
        <w:t>Лицензия ЛО-39-04-000039 выдана 29 декабря 2012 года Службой по контролю качества медицинской помощи и лицензированию Калининградской области.</w:t>
      </w:r>
    </w:p>
    <w:p w14:paraId="48FE8A29" w14:textId="5209BEA4" w:rsidR="00B74BE7" w:rsidRPr="00B74BE7" w:rsidRDefault="00B74BE7" w:rsidP="00B74B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lastRenderedPageBreak/>
        <w:drawing>
          <wp:inline distT="0" distB="0" distL="0" distR="0" wp14:anchorId="052523B9" wp14:editId="6A36C3FD">
            <wp:extent cx="1371600" cy="1952625"/>
            <wp:effectExtent l="0" t="0" r="0" b="9525"/>
            <wp:docPr id="20" name="Рисунок 20" descr="лиц-я наркотич.pdf_0013bb24.jpg">
              <a:hlinkClick xmlns:a="http://schemas.openxmlformats.org/drawingml/2006/main" r:id="rId34" tooltip="&quot;лиц-я наркотич.pdf_0013bb2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ц-я наркотич.pdf_0013bb24.jpg">
                      <a:hlinkClick r:id="rId34" tooltip="&quot;лиц-я наркотич.pdf_0013bb2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7CD81106" wp14:editId="51311298">
            <wp:extent cx="1371600" cy="1952625"/>
            <wp:effectExtent l="0" t="0" r="0" b="9525"/>
            <wp:docPr id="19" name="Рисунок 19" descr="лиц-я наркотич.pdf_0013c5bf.jpg">
              <a:hlinkClick xmlns:a="http://schemas.openxmlformats.org/drawingml/2006/main" r:id="rId36" tooltip="&quot;лиц-я наркотич.pdf_0013c5bf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ц-я наркотич.pdf_0013c5bf.jpg">
                      <a:hlinkClick r:id="rId36" tooltip="&quot;лиц-я наркотич.pdf_0013c5bf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08120274" wp14:editId="75B988E4">
            <wp:extent cx="1371600" cy="1952625"/>
            <wp:effectExtent l="0" t="0" r="0" b="9525"/>
            <wp:docPr id="18" name="Рисунок 18" descr="лиц-я наркотич.pdf_0013cf7f.jpg">
              <a:hlinkClick xmlns:a="http://schemas.openxmlformats.org/drawingml/2006/main" r:id="rId38" tooltip="&quot;лиц-я наркотич.pdf_0013cf7f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ц-я наркотич.pdf_0013cf7f.jpg">
                      <a:hlinkClick r:id="rId38" tooltip="&quot;лиц-я наркотич.pdf_0013cf7f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35F4C594" wp14:editId="598DCC6F">
            <wp:extent cx="1371600" cy="1952625"/>
            <wp:effectExtent l="0" t="0" r="0" b="9525"/>
            <wp:docPr id="17" name="Рисунок 17" descr="лиц-я наркотич.pdf_0013d96d.jpg">
              <a:hlinkClick xmlns:a="http://schemas.openxmlformats.org/drawingml/2006/main" r:id="rId40" tooltip="&quot;лиц-я наркотич.pdf_0013d96d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ц-я наркотич.pdf_0013d96d.jpg">
                      <a:hlinkClick r:id="rId40" tooltip="&quot;лиц-я наркотич.pdf_0013d96d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0A4C8367" wp14:editId="74B2E8FA">
            <wp:extent cx="1371600" cy="1952625"/>
            <wp:effectExtent l="0" t="0" r="0" b="9525"/>
            <wp:docPr id="16" name="Рисунок 16" descr="лиц-я наркотич.pdf_0013e291.jpg">
              <a:hlinkClick xmlns:a="http://schemas.openxmlformats.org/drawingml/2006/main" r:id="rId42" tooltip="&quot;лиц-я наркотич.pdf_0013e29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иц-я наркотич.pdf_0013e291.jpg">
                      <a:hlinkClick r:id="rId42" tooltip="&quot;лиц-я наркотич.pdf_0013e29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3459C895" wp14:editId="2F1B92A6">
            <wp:extent cx="1371600" cy="1952625"/>
            <wp:effectExtent l="0" t="0" r="0" b="9525"/>
            <wp:docPr id="15" name="Рисунок 15" descr="лиц-я наркотич.pdf_0013ec61.jpg">
              <a:hlinkClick xmlns:a="http://schemas.openxmlformats.org/drawingml/2006/main" r:id="rId44" tooltip="&quot;лиц-я наркотич.pdf_0013ec6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ц-я наркотич.pdf_0013ec61.jpg">
                      <a:hlinkClick r:id="rId44" tooltip="&quot;лиц-я наркотич.pdf_0013ec6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7370BE83" wp14:editId="320D745E">
            <wp:extent cx="1371600" cy="1952625"/>
            <wp:effectExtent l="0" t="0" r="0" b="9525"/>
            <wp:docPr id="14" name="Рисунок 14" descr="лиц-я наркотич.pdf_0013f5c3.jpg">
              <a:hlinkClick xmlns:a="http://schemas.openxmlformats.org/drawingml/2006/main" r:id="rId46" tooltip="&quot;лиц-я наркотич.pdf_0013f5c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ц-я наркотич.pdf_0013f5c3.jpg">
                      <a:hlinkClick r:id="rId46" tooltip="&quot;лиц-я наркотич.pdf_0013f5c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4749A53F" wp14:editId="035FDC7A">
            <wp:extent cx="1371600" cy="1952625"/>
            <wp:effectExtent l="0" t="0" r="0" b="9525"/>
            <wp:docPr id="13" name="Рисунок 13" descr="лиц-я наркотич.pdf_0013ff45.jpg">
              <a:hlinkClick xmlns:a="http://schemas.openxmlformats.org/drawingml/2006/main" r:id="rId48" tooltip="&quot;лиц-я наркотич.pdf_0013ff45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иц-я наркотич.pdf_0013ff45.jpg">
                      <a:hlinkClick r:id="rId48" tooltip="&quot;лиц-я наркотич.pdf_0013ff45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6F552CE3" wp14:editId="4267260B">
            <wp:extent cx="1371600" cy="1952625"/>
            <wp:effectExtent l="0" t="0" r="0" b="9525"/>
            <wp:docPr id="12" name="Рисунок 12" descr="лиц-я наркотич.pdf_001408b7.jpg">
              <a:hlinkClick xmlns:a="http://schemas.openxmlformats.org/drawingml/2006/main" r:id="rId50" tooltip="&quot;лиц-я наркотич.pdf_001408b7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иц-я наркотич.pdf_001408b7.jpg">
                      <a:hlinkClick r:id="rId50" tooltip="&quot;лиц-я наркотич.pdf_001408b7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2" w:tooltip="лиц-я наркотич.pdf_00141b9b.jpg" w:history="1">
        <w:r w:rsidRPr="00B74BE7">
          <w:rPr>
            <w:rFonts w:ascii="Verdana" w:eastAsia="Times New Roman" w:hAnsi="Verdana" w:cs="Times New Roman"/>
            <w:noProof/>
            <w:color w:val="006BC6"/>
            <w:lang w:eastAsia="ru-RU"/>
          </w:rPr>
          <w:drawing>
            <wp:inline distT="0" distB="0" distL="0" distR="0" wp14:anchorId="31A7F9DA" wp14:editId="0189AC43">
              <wp:extent cx="1371600" cy="1952625"/>
              <wp:effectExtent l="0" t="0" r="0" b="9525"/>
              <wp:docPr id="11" name="Рисунок 11" descr="лиц-я наркотич.pdf_0014120a.jpg">
                <a:hlinkClick xmlns:a="http://schemas.openxmlformats.org/drawingml/2006/main" r:id="rId52" tooltip="&quot;лиц-я наркотич.pdf_00141b9b.jpg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лиц-я наркотич.pdf_0014120a.jpg">
                        <a:hlinkClick r:id="rId52" tooltip="&quot;лиц-я наркотич.pdf_00141b9b.jpg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952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74BE7">
          <w:rPr>
            <w:rFonts w:ascii="Verdana" w:eastAsia="Times New Roman" w:hAnsi="Verdana" w:cs="Times New Roman"/>
            <w:noProof/>
            <w:color w:val="006BC6"/>
            <w:lang w:eastAsia="ru-RU"/>
          </w:rPr>
          <w:drawing>
            <wp:inline distT="0" distB="0" distL="0" distR="0" wp14:anchorId="1428DD91" wp14:editId="30DFE7F8">
              <wp:extent cx="1371600" cy="1952625"/>
              <wp:effectExtent l="0" t="0" r="0" b="9525"/>
              <wp:docPr id="10" name="Рисунок 10" descr="лиц-я наркотич.pdf_00141b9b.jpg">
                <a:hlinkClick xmlns:a="http://schemas.openxmlformats.org/drawingml/2006/main" r:id="rId52" tooltip="&quot;лиц-я наркотич.pdf_00141b9b.jpg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лиц-я наркотич.pdf_00141b9b.jpg">
                        <a:hlinkClick r:id="rId52" tooltip="&quot;лиц-я наркотич.pdf_00141b9b.jpg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952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7EC8AE15" wp14:editId="13A9F7C4">
            <wp:extent cx="1371600" cy="1952625"/>
            <wp:effectExtent l="0" t="0" r="0" b="9525"/>
            <wp:docPr id="9" name="Рисунок 9" descr="лиц-я наркотич.pdf_0014253c.jpg">
              <a:hlinkClick xmlns:a="http://schemas.openxmlformats.org/drawingml/2006/main" r:id="rId55" tooltip="&quot;лиц-я наркотич.pdf_0014253c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иц-я наркотич.pdf_0014253c.jpg">
                      <a:hlinkClick r:id="rId55" tooltip="&quot;лиц-я наркотич.pdf_0014253c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lastRenderedPageBreak/>
        <w:drawing>
          <wp:inline distT="0" distB="0" distL="0" distR="0" wp14:anchorId="73CB547C" wp14:editId="42FCA7D4">
            <wp:extent cx="1371600" cy="1952625"/>
            <wp:effectExtent l="0" t="0" r="0" b="9525"/>
            <wp:docPr id="8" name="Рисунок 8" descr="лиц-я наркотич.pdf_00142e7f.jpg">
              <a:hlinkClick xmlns:a="http://schemas.openxmlformats.org/drawingml/2006/main" r:id="rId57" tooltip="&quot;лиц-я наркотич.pdf_00142e7f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иц-я наркотич.pdf_00142e7f.jpg">
                      <a:hlinkClick r:id="rId57" tooltip="&quot;лиц-я наркотич.pdf_00142e7f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5A7518CC" wp14:editId="770E313E">
            <wp:extent cx="1371600" cy="1952625"/>
            <wp:effectExtent l="0" t="0" r="0" b="9525"/>
            <wp:docPr id="7" name="Рисунок 7" descr="лиц-я наркотич.pdf_0014390a.jpg">
              <a:hlinkClick xmlns:a="http://schemas.openxmlformats.org/drawingml/2006/main" r:id="rId59" tooltip="&quot;лиц-я наркотич.pdf_0014390a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лиц-я наркотич.pdf_0014390a.jpg">
                      <a:hlinkClick r:id="rId59" tooltip="&quot;лиц-я наркотич.pdf_0014390a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59453EC6" wp14:editId="5DC2BBA6">
            <wp:extent cx="1371600" cy="1952625"/>
            <wp:effectExtent l="0" t="0" r="0" b="9525"/>
            <wp:docPr id="6" name="Рисунок 6" descr="лиц-я наркотич.pdf_0014425d.jpg">
              <a:hlinkClick xmlns:a="http://schemas.openxmlformats.org/drawingml/2006/main" r:id="rId61" tooltip="&quot;лиц-я наркотич.pdf_0014425d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иц-я наркотич.pdf_0014425d.jpg">
                      <a:hlinkClick r:id="rId61" tooltip="&quot;лиц-я наркотич.pdf_0014425d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508604A6" wp14:editId="238D91B4">
            <wp:extent cx="1371600" cy="1952625"/>
            <wp:effectExtent l="0" t="0" r="0" b="9525"/>
            <wp:docPr id="5" name="Рисунок 5" descr="лиц-я наркотич.pdf_00144c3c.jpg">
              <a:hlinkClick xmlns:a="http://schemas.openxmlformats.org/drawingml/2006/main" r:id="rId63" tooltip="&quot;лиц-я наркотич.pdf_00144c3c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иц-я наркотич.pdf_00144c3c.jpg">
                      <a:hlinkClick r:id="rId63" tooltip="&quot;лиц-я наркотич.pdf_00144c3c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406D4286" wp14:editId="3B1D33CF">
            <wp:extent cx="1371600" cy="1952625"/>
            <wp:effectExtent l="0" t="0" r="0" b="9525"/>
            <wp:docPr id="4" name="Рисунок 4" descr="лиц-я наркотич.pdf_001455fc.jpg">
              <a:hlinkClick xmlns:a="http://schemas.openxmlformats.org/drawingml/2006/main" r:id="rId65" tooltip="&quot;лиц-я наркотич.pdf_001455fc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иц-я наркотич.pdf_001455fc.jpg">
                      <a:hlinkClick r:id="rId65" tooltip="&quot;лиц-я наркотич.pdf_001455fc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3A9DEFF0" wp14:editId="2B6CC989">
            <wp:extent cx="1371600" cy="1952625"/>
            <wp:effectExtent l="0" t="0" r="0" b="9525"/>
            <wp:docPr id="3" name="Рисунок 3" descr="лиц-я наркотич.pdf_00145ffa.jpg">
              <a:hlinkClick xmlns:a="http://schemas.openxmlformats.org/drawingml/2006/main" r:id="rId67" tooltip="&quot;лиц-я наркотич.pdf_00145ffa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иц-я наркотич.pdf_00145ffa.jpg">
                      <a:hlinkClick r:id="rId67" tooltip="&quot;лиц-я наркотич.pdf_00145ffa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580A9B2F" wp14:editId="0B02ED7F">
            <wp:extent cx="1371600" cy="1952625"/>
            <wp:effectExtent l="0" t="0" r="0" b="9525"/>
            <wp:docPr id="2" name="Рисунок 2" descr="лиц-я наркотич.pdf_001468c1.jpg">
              <a:hlinkClick xmlns:a="http://schemas.openxmlformats.org/drawingml/2006/main" r:id="rId69" tooltip="&quot;лиц-я наркотич.pdf_001468c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иц-я наркотич.pdf_001468c1.jpg">
                      <a:hlinkClick r:id="rId69" tooltip="&quot;лиц-я наркотич.pdf_001468c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BE7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B74BE7">
        <w:rPr>
          <w:rFonts w:ascii="Verdana" w:eastAsia="Times New Roman" w:hAnsi="Verdana" w:cs="Times New Roman"/>
          <w:noProof/>
          <w:color w:val="006BC6"/>
          <w:lang w:eastAsia="ru-RU"/>
        </w:rPr>
        <w:drawing>
          <wp:inline distT="0" distB="0" distL="0" distR="0" wp14:anchorId="29F0417A" wp14:editId="09D40B8E">
            <wp:extent cx="1371600" cy="1952625"/>
            <wp:effectExtent l="0" t="0" r="0" b="9525"/>
            <wp:docPr id="1" name="Рисунок 1" descr="лиц-я наркотич.pdf_00146fa4.jpg">
              <a:hlinkClick xmlns:a="http://schemas.openxmlformats.org/drawingml/2006/main" r:id="rId71" tooltip="&quot;лиц-я наркотич.pdf_00146fa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лиц-я наркотич.pdf_00146fa4.jpg">
                      <a:hlinkClick r:id="rId71" tooltip="&quot;лиц-я наркотич.pdf_00146fa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8C1A" w14:textId="77777777" w:rsidR="00C2234E" w:rsidRDefault="00C2234E">
      <w:bookmarkStart w:id="0" w:name="_GoBack"/>
      <w:bookmarkEnd w:id="0"/>
    </w:p>
    <w:sectPr w:rsidR="00C22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BF"/>
    <w:rsid w:val="009A4EBF"/>
    <w:rsid w:val="00B74BE7"/>
    <w:rsid w:val="00C2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EC78E-F28B-4625-B86F-891A98E19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B74BE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B74BE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9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b339.ru/upload/medialibrary/b72/b722aaff666a04626fc11df51f0fbfe9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www.gb339.ru/upload/medialibrary/b7d/b7de06139fca7aaa11e5e0c763681063.jpg" TargetMode="External"/><Relationship Id="rId47" Type="http://schemas.openxmlformats.org/officeDocument/2006/relationships/image" Target="media/image23.jpeg"/><Relationship Id="rId63" Type="http://schemas.openxmlformats.org/officeDocument/2006/relationships/hyperlink" Target="http://www.gb339.ru/upload/medialibrary/1d3/1d3225259177cffed18d58d7d014a6d4.jpg" TargetMode="External"/><Relationship Id="rId6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hyperlink" Target="http://www.gb339.ru/upload/medialibrary/90f/90f55c7e5bfed33ab065c30d8d10c899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www.gb339.ru/upload/medialibrary/434/434ea07555419ce806ecf4a423a42f4a.jpg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hyperlink" Target="http://www.gb339.ru/upload/medialibrary/ae9/ae9e434846778fe620d8ab96ff562764.jp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://www.gb339.ru/upload/medialibrary/2ee/2eec929b2df5213d93dd9d5b5fe867b3.jpg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www.gb339.ru/upload/medialibrary/2ee/2eebfe45563a272f4df0f41211ada975.jpg" TargetMode="External"/><Relationship Id="rId22" Type="http://schemas.openxmlformats.org/officeDocument/2006/relationships/hyperlink" Target="http://www.gb339.ru/upload/medialibrary/225/225e0c8eff0b0d9b74162b2313427328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b339.ru/upload/medialibrary/24d/24d55e2ae8e89a8813591c1e43a6142b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://www.gb339.ru/upload/medialibrary/3a2/3a2becc7540ac81cf10a71f51ba6932d.jpg" TargetMode="External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hyperlink" Target="http://www.gb339.ru/upload/medialibrary/999/999d6be65cc494c640262d77c30defa5.jpg" TargetMode="External"/><Relationship Id="rId8" Type="http://schemas.openxmlformats.org/officeDocument/2006/relationships/hyperlink" Target="http://www.gb339.ru/upload/medialibrary/4d0/4d0d9f8c45c04d7b7c94edd3db6fa4bf.jpg" TargetMode="External"/><Relationship Id="rId51" Type="http://schemas.openxmlformats.org/officeDocument/2006/relationships/image" Target="media/image25.jpeg"/><Relationship Id="rId72" Type="http://schemas.openxmlformats.org/officeDocument/2006/relationships/image" Target="media/image36.jpeg"/><Relationship Id="rId3" Type="http://schemas.openxmlformats.org/officeDocument/2006/relationships/webSettings" Target="webSettings.xml"/><Relationship Id="rId12" Type="http://schemas.openxmlformats.org/officeDocument/2006/relationships/hyperlink" Target="http://www.gb339.ru/upload/medialibrary/a6b/a6b39cc0667c40986146bf810750de2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hyperlink" Target="http://www.gb339.ru/upload/medialibrary/d4b/d4b708be7d3804af56f3e1706d876137.jpg" TargetMode="External"/><Relationship Id="rId46" Type="http://schemas.openxmlformats.org/officeDocument/2006/relationships/hyperlink" Target="http://www.gb339.ru/upload/medialibrary/e28/e28c97fc97dccc15b7b10b40cd2fee0a.jpg" TargetMode="External"/><Relationship Id="rId59" Type="http://schemas.openxmlformats.org/officeDocument/2006/relationships/hyperlink" Target="http://www.gb339.ru/upload/medialibrary/f79/f7990ac7dfc0b91fef64939fd8c4b668.jpg" TargetMode="External"/><Relationship Id="rId67" Type="http://schemas.openxmlformats.org/officeDocument/2006/relationships/hyperlink" Target="http://www.gb339.ru/upload/medialibrary/03f/03f1619991ed760ea829c3e76c6b1f71.jpg" TargetMode="External"/><Relationship Id="rId20" Type="http://schemas.openxmlformats.org/officeDocument/2006/relationships/hyperlink" Target="http://www.gb339.ru/upload/medialibrary/0ea/0ea00ab472635890321b873bb9970229.jpg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http://www.gb339.ru/upload/medialibrary/b8c/b8c3c4649883311f4b61317b41381026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b339.ru/upload/medialibrary/425/4259d40c0f3745654775ac7e9a040f1b.jpg" TargetMode="External"/><Relationship Id="rId36" Type="http://schemas.openxmlformats.org/officeDocument/2006/relationships/hyperlink" Target="http://www.gb339.ru/upload/medialibrary/c26/c26ac89ac29435d00d646118087328c7.jpg" TargetMode="External"/><Relationship Id="rId49" Type="http://schemas.openxmlformats.org/officeDocument/2006/relationships/image" Target="media/image24.jpeg"/><Relationship Id="rId57" Type="http://schemas.openxmlformats.org/officeDocument/2006/relationships/hyperlink" Target="http://www.gb339.ru/upload/medialibrary/d25/d25efd0b53a7ccbf9c4255edd47bc0a1.jpg" TargetMode="External"/><Relationship Id="rId10" Type="http://schemas.openxmlformats.org/officeDocument/2006/relationships/hyperlink" Target="http://www.gb339.ru/upload/medialibrary/a93/a9350a707d024cdcba9b6194e576e704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gb339.ru/upload/medialibrary/074/0741df859df71304ebb04c8b40e76cad.jpg" TargetMode="External"/><Relationship Id="rId52" Type="http://schemas.openxmlformats.org/officeDocument/2006/relationships/hyperlink" Target="http://www.gb339.ru/upload/medialibrary/28f/28fe9272908b9ba6b727c66193107d96.jpg" TargetMode="External"/><Relationship Id="rId60" Type="http://schemas.openxmlformats.org/officeDocument/2006/relationships/image" Target="media/image30.jpeg"/><Relationship Id="rId65" Type="http://schemas.openxmlformats.org/officeDocument/2006/relationships/hyperlink" Target="http://www.gb339.ru/upload/medialibrary/425/4256a791374c5b2fec758d98f6305d10.jpg" TargetMode="External"/><Relationship Id="rId73" Type="http://schemas.openxmlformats.org/officeDocument/2006/relationships/fontTable" Target="fontTable.xml"/><Relationship Id="rId4" Type="http://schemas.openxmlformats.org/officeDocument/2006/relationships/hyperlink" Target="http://www.gb339.ru/upload/medialibrary/643/64377d6f7a65b4fc94bfeb887ec05afb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gb339.ru/upload/medialibrary/721/721010f03739e1aafd4fd2dbc6bc9b32.jpg" TargetMode="External"/><Relationship Id="rId39" Type="http://schemas.openxmlformats.org/officeDocument/2006/relationships/image" Target="media/image19.jpeg"/><Relationship Id="rId34" Type="http://schemas.openxmlformats.org/officeDocument/2006/relationships/hyperlink" Target="http://www.gb339.ru/upload/medialibrary/9fe/9fefe46ddba85599c8b1dc0046eec733.jpg" TargetMode="External"/><Relationship Id="rId50" Type="http://schemas.openxmlformats.org/officeDocument/2006/relationships/hyperlink" Target="http://www.gb339.ru/upload/medialibrary/5c7/5c7bbabc509f293156ad857271a16f7a.jpg" TargetMode="External"/><Relationship Id="rId55" Type="http://schemas.openxmlformats.org/officeDocument/2006/relationships/hyperlink" Target="http://www.gb339.ru/upload/medialibrary/c87/c87499981bba274d17b3cd426c515e91.jpg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www.gb339.ru/upload/medialibrary/3f4/3f4b691809233926e1cec760430fcafe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919</Words>
  <Characters>5239</Characters>
  <Application>Microsoft Office Word</Application>
  <DocSecurity>0</DocSecurity>
  <Lines>43</Lines>
  <Paragraphs>12</Paragraphs>
  <ScaleCrop>false</ScaleCrop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Анастасия</dc:creator>
  <cp:keywords/>
  <dc:description/>
  <cp:lastModifiedBy>Драчева Анастасия</cp:lastModifiedBy>
  <cp:revision>2</cp:revision>
  <dcterms:created xsi:type="dcterms:W3CDTF">2019-07-15T09:32:00Z</dcterms:created>
  <dcterms:modified xsi:type="dcterms:W3CDTF">2019-07-15T09:33:00Z</dcterms:modified>
</cp:coreProperties>
</file>