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E" w:rsidRPr="00BA38F2" w:rsidRDefault="00F32C6E" w:rsidP="00F32C6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F2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F32C6E" w:rsidRPr="00BA38F2" w:rsidRDefault="00F32C6E" w:rsidP="00F32C6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F2">
        <w:rPr>
          <w:rFonts w:ascii="Times New Roman" w:hAnsi="Times New Roman" w:cs="Times New Roman"/>
          <w:b/>
          <w:sz w:val="28"/>
          <w:szCs w:val="28"/>
        </w:rPr>
        <w:t>предоставления платных медицинских услуг физическим лицам</w:t>
      </w:r>
    </w:p>
    <w:p w:rsidR="00F32C6E" w:rsidRPr="001F0F09" w:rsidRDefault="00F32C6E" w:rsidP="00F32C6E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32C6E" w:rsidRDefault="00F32C6E" w:rsidP="00F32C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F0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Физическое лицо, обратившееся в </w:t>
      </w:r>
      <w:r w:rsidRPr="001F0F09">
        <w:rPr>
          <w:rFonts w:ascii="Times New Roman" w:hAnsi="Times New Roman" w:cs="Times New Roman"/>
          <w:sz w:val="28"/>
          <w:szCs w:val="28"/>
        </w:rPr>
        <w:t xml:space="preserve">ГБУЗ «ПКСПК» </w:t>
      </w:r>
      <w:r>
        <w:rPr>
          <w:rFonts w:ascii="Times New Roman" w:hAnsi="Times New Roman" w:cs="Times New Roman"/>
          <w:sz w:val="28"/>
          <w:szCs w:val="28"/>
        </w:rPr>
        <w:t>(далее – Учреждение) для получения платных медицинских услуг (далее – Потребитель)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кассу Учреждения </w:t>
      </w:r>
      <w:r w:rsidRPr="002B3C1F">
        <w:rPr>
          <w:rFonts w:ascii="Times New Roman" w:hAnsi="Times New Roman" w:cs="Times New Roman"/>
          <w:sz w:val="28"/>
          <w:szCs w:val="28"/>
        </w:rPr>
        <w:t>с паспортом и</w:t>
      </w:r>
      <w:r>
        <w:rPr>
          <w:rFonts w:ascii="Times New Roman" w:hAnsi="Times New Roman" w:cs="Times New Roman"/>
          <w:sz w:val="28"/>
          <w:szCs w:val="28"/>
        </w:rPr>
        <w:t>ли иным документом удостоверяющи</w:t>
      </w:r>
      <w:r w:rsidRPr="002B3C1F">
        <w:rPr>
          <w:rFonts w:ascii="Times New Roman" w:hAnsi="Times New Roman" w:cs="Times New Roman"/>
          <w:sz w:val="28"/>
          <w:szCs w:val="28"/>
        </w:rPr>
        <w:t>м личность.</w:t>
      </w:r>
    </w:p>
    <w:p w:rsidR="00F32C6E" w:rsidRDefault="00F32C6E" w:rsidP="00F32C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Потребителем заключается договор об оказании платных медицинских услуг, берется согласие об обработке его персональных данных и согласие на медицинское вмешательство, предоставляется информация о порядке предоставления платных медицинских услуг в Учреждении, осуществляется прием оплаты за оказание платных медицинских услуг.</w:t>
      </w:r>
    </w:p>
    <w:p w:rsidR="00F32C6E" w:rsidRDefault="00F32C6E" w:rsidP="00F32C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Потребителю выдаются договор об оказании платных услуг (далее -  Договор) в двух экземплярах, чек об оплате услуг.</w:t>
      </w:r>
    </w:p>
    <w:p w:rsidR="00F32C6E" w:rsidRDefault="00F32C6E" w:rsidP="00F32C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Забор крови у Потребителя осуществляет </w:t>
      </w:r>
      <w:r w:rsidRPr="007A41EC">
        <w:rPr>
          <w:rFonts w:ascii="Times New Roman" w:hAnsi="Times New Roman" w:cs="Times New Roman"/>
          <w:sz w:val="28"/>
          <w:szCs w:val="28"/>
        </w:rPr>
        <w:t xml:space="preserve">свободный от </w:t>
      </w:r>
      <w:r>
        <w:rPr>
          <w:rFonts w:ascii="Times New Roman" w:hAnsi="Times New Roman" w:cs="Times New Roman"/>
          <w:sz w:val="28"/>
          <w:szCs w:val="28"/>
        </w:rPr>
        <w:t xml:space="preserve">приёма доноров </w:t>
      </w:r>
      <w:r w:rsidRPr="007A41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 клинико-диагностической лаборатории Учреждения (далее – сотрудник КДЛ).</w:t>
      </w:r>
    </w:p>
    <w:p w:rsidR="00F32C6E" w:rsidRPr="009B094F" w:rsidRDefault="00F32C6E" w:rsidP="00F32C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B094F">
        <w:rPr>
          <w:rFonts w:ascii="Times New Roman" w:hAnsi="Times New Roman" w:cs="Times New Roman"/>
          <w:sz w:val="28"/>
          <w:szCs w:val="28"/>
        </w:rPr>
        <w:tab/>
        <w:t>Сотрудник КЛД приглашает Потребителя для взятия образца крови.</w:t>
      </w:r>
    </w:p>
    <w:p w:rsidR="00F32C6E" w:rsidRPr="009B094F" w:rsidRDefault="00F32C6E" w:rsidP="00F32C6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4F">
        <w:rPr>
          <w:rFonts w:ascii="Times New Roman" w:hAnsi="Times New Roman" w:cs="Times New Roman"/>
          <w:sz w:val="28"/>
          <w:szCs w:val="28"/>
        </w:rPr>
        <w:t>Один экземпляр договора остаётся в КДЛ.</w:t>
      </w:r>
    </w:p>
    <w:p w:rsidR="00F32C6E" w:rsidRDefault="00F32C6E" w:rsidP="00F32C6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Лабораторное исследование крови осуществляется в сроки, указанные в Договоре.</w:t>
      </w:r>
    </w:p>
    <w:p w:rsidR="00F32C6E" w:rsidRDefault="00F32C6E" w:rsidP="00F32C6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лабораторного исследования выдаются  в экспедиции Учреждения при предъявлении Потребителем паспорта или иного документа, удостоверяющего личность.</w:t>
      </w:r>
    </w:p>
    <w:p w:rsidR="00F32C6E" w:rsidRDefault="00F32C6E" w:rsidP="00F32C6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C6E" w:rsidRDefault="00F32C6E" w:rsidP="00F32C6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C6E" w:rsidRPr="00631FB7" w:rsidRDefault="00F32C6E" w:rsidP="00F32C6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C6E" w:rsidRPr="00F32C6E" w:rsidRDefault="00F32C6E" w:rsidP="00F32C6E">
      <w:pPr>
        <w:pStyle w:val="ab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32C6E">
        <w:rPr>
          <w:rFonts w:ascii="Times New Roman" w:hAnsi="Times New Roman" w:cs="Times New Roman"/>
          <w:sz w:val="24"/>
          <w:szCs w:val="24"/>
        </w:rPr>
        <w:t>Администрация ГБУЗ «ПКСПК»</w:t>
      </w:r>
    </w:p>
    <w:p w:rsidR="00783214" w:rsidRDefault="00783214" w:rsidP="000A56F7">
      <w:pPr>
        <w:spacing w:after="0" w:line="240" w:lineRule="auto"/>
        <w:rPr>
          <w:b/>
        </w:rPr>
      </w:pPr>
    </w:p>
    <w:p w:rsidR="000F3203" w:rsidRPr="000A56F7" w:rsidRDefault="000F3203" w:rsidP="000A56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F3203" w:rsidRPr="000A56F7" w:rsidSect="004451C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A8" w:rsidRDefault="009A30A8" w:rsidP="00F04AD8">
      <w:pPr>
        <w:spacing w:after="0" w:line="240" w:lineRule="auto"/>
      </w:pPr>
      <w:r>
        <w:separator/>
      </w:r>
    </w:p>
  </w:endnote>
  <w:endnote w:type="continuationSeparator" w:id="1">
    <w:p w:rsidR="009A30A8" w:rsidRDefault="009A30A8" w:rsidP="00F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A8" w:rsidRDefault="009A30A8" w:rsidP="00F04AD8">
      <w:pPr>
        <w:spacing w:after="0" w:line="240" w:lineRule="auto"/>
      </w:pPr>
      <w:r>
        <w:separator/>
      </w:r>
    </w:p>
  </w:footnote>
  <w:footnote w:type="continuationSeparator" w:id="1">
    <w:p w:rsidR="009A30A8" w:rsidRDefault="009A30A8" w:rsidP="00F0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D8" w:rsidRDefault="00F04AD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-190418</wp:posOffset>
          </wp:positionV>
          <wp:extent cx="6801390" cy="288408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166" cy="2887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4AD8" w:rsidRDefault="00F04AD8">
    <w:pPr>
      <w:pStyle w:val="a3"/>
    </w:pPr>
  </w:p>
  <w:p w:rsidR="00F04AD8" w:rsidRDefault="00F04AD8">
    <w:pPr>
      <w:pStyle w:val="a3"/>
    </w:pPr>
  </w:p>
  <w:p w:rsidR="00F04AD8" w:rsidRDefault="00F04AD8">
    <w:pPr>
      <w:pStyle w:val="a3"/>
    </w:pPr>
  </w:p>
  <w:p w:rsidR="00F04AD8" w:rsidRDefault="00F04AD8">
    <w:pPr>
      <w:pStyle w:val="a3"/>
    </w:pPr>
  </w:p>
  <w:p w:rsidR="00F04AD8" w:rsidRDefault="00F04AD8">
    <w:pPr>
      <w:pStyle w:val="a3"/>
    </w:pPr>
  </w:p>
  <w:p w:rsidR="00F04AD8" w:rsidRDefault="00F04AD8">
    <w:pPr>
      <w:pStyle w:val="a3"/>
    </w:pPr>
  </w:p>
  <w:p w:rsidR="00F04AD8" w:rsidRDefault="00F04AD8">
    <w:pPr>
      <w:pStyle w:val="a3"/>
    </w:pPr>
  </w:p>
  <w:p w:rsidR="00F04AD8" w:rsidRDefault="00F04AD8">
    <w:pPr>
      <w:pStyle w:val="a3"/>
    </w:pPr>
  </w:p>
  <w:p w:rsidR="00F04AD8" w:rsidRPr="00F04AD8" w:rsidRDefault="00F04AD8">
    <w:pPr>
      <w:pStyle w:val="a3"/>
      <w:rPr>
        <w:sz w:val="16"/>
        <w:szCs w:val="16"/>
      </w:rPr>
    </w:pPr>
  </w:p>
  <w:p w:rsidR="00F04AD8" w:rsidRPr="00583DB3" w:rsidRDefault="00F04AD8" w:rsidP="00583DB3">
    <w:pPr>
      <w:pStyle w:val="a3"/>
      <w:spacing w:line="360" w:lineRule="auto"/>
      <w:rPr>
        <w:rFonts w:ascii="Helios" w:hAnsi="Helios"/>
        <w:color w:val="085E7F"/>
        <w:sz w:val="16"/>
        <w:szCs w:val="16"/>
      </w:rPr>
    </w:pPr>
    <w:r w:rsidRPr="00583DB3">
      <w:rPr>
        <w:rFonts w:ascii="Helios" w:hAnsi="Helios"/>
        <w:color w:val="085E7F"/>
        <w:sz w:val="16"/>
        <w:szCs w:val="16"/>
      </w:rPr>
      <w:t>ГОСУДАРСТВЕННОЕ БЮДЖЕТНОЕ УЧРЕДЖДЕНИЕ ЗДРАВООХРАНЕНИЯ</w:t>
    </w:r>
  </w:p>
  <w:p w:rsidR="00F04AD8" w:rsidRPr="00583DB3" w:rsidRDefault="00F04AD8" w:rsidP="00583DB3">
    <w:pPr>
      <w:pStyle w:val="a3"/>
      <w:spacing w:line="360" w:lineRule="auto"/>
      <w:rPr>
        <w:rFonts w:ascii="Helios" w:hAnsi="Helios"/>
        <w:color w:val="085E7F"/>
        <w:sz w:val="16"/>
        <w:szCs w:val="16"/>
      </w:rPr>
    </w:pPr>
    <w:r w:rsidRPr="00583DB3">
      <w:rPr>
        <w:rFonts w:ascii="Helios" w:hAnsi="Helios"/>
        <w:color w:val="085E7F"/>
        <w:sz w:val="16"/>
        <w:szCs w:val="16"/>
      </w:rPr>
      <w:t>«ПЕРМСКАЯ КРАЕВАЯ СТАНЦИЯ ПЕРЕЛИВАНИЯ КРОВИ»</w:t>
    </w:r>
  </w:p>
  <w:p w:rsidR="00F04AD8" w:rsidRPr="00583DB3" w:rsidRDefault="00F04AD8" w:rsidP="00583DB3">
    <w:pPr>
      <w:pStyle w:val="a3"/>
      <w:spacing w:line="360" w:lineRule="auto"/>
      <w:rPr>
        <w:rFonts w:ascii="Helios" w:hAnsi="Helios"/>
        <w:color w:val="085E7F"/>
        <w:sz w:val="16"/>
        <w:szCs w:val="16"/>
      </w:rPr>
    </w:pPr>
    <w:r w:rsidRPr="00583DB3">
      <w:rPr>
        <w:rFonts w:ascii="Helios" w:hAnsi="Helios"/>
        <w:color w:val="085E7F"/>
        <w:sz w:val="16"/>
        <w:szCs w:val="16"/>
      </w:rPr>
      <w:t xml:space="preserve"> г. Пермь, ул. Лебедева, д. 54</w:t>
    </w:r>
  </w:p>
  <w:p w:rsidR="00F04AD8" w:rsidRPr="00583DB3" w:rsidRDefault="00F04AD8" w:rsidP="00583DB3">
    <w:pPr>
      <w:pStyle w:val="a3"/>
      <w:spacing w:line="360" w:lineRule="auto"/>
      <w:rPr>
        <w:rFonts w:ascii="Helios" w:hAnsi="Helios"/>
        <w:color w:val="085E7F"/>
        <w:sz w:val="16"/>
        <w:szCs w:val="16"/>
      </w:rPr>
    </w:pPr>
    <w:r w:rsidRPr="00583DB3">
      <w:rPr>
        <w:rFonts w:ascii="Helios" w:hAnsi="Helios"/>
        <w:color w:val="085E7F"/>
        <w:sz w:val="16"/>
        <w:szCs w:val="16"/>
      </w:rPr>
      <w:t xml:space="preserve">Телефон: </w:t>
    </w:r>
    <w:r w:rsidR="00583DB3" w:rsidRPr="00583DB3">
      <w:rPr>
        <w:rFonts w:ascii="Helios" w:hAnsi="Helios"/>
        <w:color w:val="085E7F"/>
        <w:sz w:val="16"/>
        <w:szCs w:val="16"/>
      </w:rPr>
      <w:t>(342) 281 95 37</w:t>
    </w:r>
  </w:p>
  <w:p w:rsidR="00583DB3" w:rsidRPr="004451C0" w:rsidRDefault="00583DB3" w:rsidP="00583DB3">
    <w:pPr>
      <w:pStyle w:val="a3"/>
      <w:spacing w:line="360" w:lineRule="auto"/>
      <w:rPr>
        <w:rFonts w:ascii="Helios" w:hAnsi="Helios"/>
        <w:color w:val="085E7F"/>
        <w:sz w:val="16"/>
        <w:szCs w:val="16"/>
      </w:rPr>
    </w:pPr>
    <w:r w:rsidRPr="00583DB3">
      <w:rPr>
        <w:rFonts w:ascii="Helios" w:hAnsi="Helios"/>
        <w:color w:val="085E7F"/>
        <w:sz w:val="16"/>
        <w:szCs w:val="16"/>
      </w:rPr>
      <w:t xml:space="preserve"> Сайт: </w:t>
    </w:r>
    <w:r w:rsidRPr="00583DB3">
      <w:rPr>
        <w:rFonts w:ascii="Helios" w:hAnsi="Helios"/>
        <w:color w:val="085E7F"/>
        <w:sz w:val="16"/>
        <w:szCs w:val="16"/>
        <w:lang w:val="en-US"/>
      </w:rPr>
      <w:t>www</w:t>
    </w:r>
    <w:r w:rsidRPr="004451C0">
      <w:rPr>
        <w:rFonts w:ascii="Helios" w:hAnsi="Helios"/>
        <w:color w:val="085E7F"/>
        <w:sz w:val="16"/>
        <w:szCs w:val="16"/>
      </w:rPr>
      <w:t>.</w:t>
    </w:r>
    <w:r w:rsidRPr="00583DB3">
      <w:rPr>
        <w:rFonts w:ascii="Helios" w:hAnsi="Helios"/>
        <w:color w:val="085E7F"/>
        <w:sz w:val="16"/>
        <w:szCs w:val="16"/>
        <w:lang w:val="en-US"/>
      </w:rPr>
      <w:t>pkspk</w:t>
    </w:r>
    <w:r w:rsidRPr="004451C0">
      <w:rPr>
        <w:rFonts w:ascii="Helios" w:hAnsi="Helios"/>
        <w:color w:val="085E7F"/>
        <w:sz w:val="16"/>
        <w:szCs w:val="16"/>
      </w:rPr>
      <w:t>.</w:t>
    </w:r>
    <w:r w:rsidRPr="00583DB3">
      <w:rPr>
        <w:rFonts w:ascii="Helios" w:hAnsi="Helios"/>
        <w:color w:val="085E7F"/>
        <w:sz w:val="16"/>
        <w:szCs w:val="16"/>
        <w:lang w:val="en-US"/>
      </w:rPr>
      <w:t>ru</w:t>
    </w:r>
  </w:p>
  <w:p w:rsidR="00F04AD8" w:rsidRPr="004451C0" w:rsidRDefault="00F04A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04AD8"/>
    <w:rsid w:val="000A56F7"/>
    <w:rsid w:val="000B43D3"/>
    <w:rsid w:val="000F3203"/>
    <w:rsid w:val="001545CC"/>
    <w:rsid w:val="00385E09"/>
    <w:rsid w:val="003B7628"/>
    <w:rsid w:val="003C4A32"/>
    <w:rsid w:val="004451C0"/>
    <w:rsid w:val="004812E1"/>
    <w:rsid w:val="004C133C"/>
    <w:rsid w:val="00503811"/>
    <w:rsid w:val="00537124"/>
    <w:rsid w:val="00583DB3"/>
    <w:rsid w:val="005E26A9"/>
    <w:rsid w:val="00621D0D"/>
    <w:rsid w:val="00632032"/>
    <w:rsid w:val="00653015"/>
    <w:rsid w:val="006946D7"/>
    <w:rsid w:val="00715073"/>
    <w:rsid w:val="00783214"/>
    <w:rsid w:val="008039B0"/>
    <w:rsid w:val="008518DC"/>
    <w:rsid w:val="009A30A8"/>
    <w:rsid w:val="00A16EE1"/>
    <w:rsid w:val="00A80BBB"/>
    <w:rsid w:val="00B0675C"/>
    <w:rsid w:val="00BA0F9F"/>
    <w:rsid w:val="00BA38F2"/>
    <w:rsid w:val="00BC159E"/>
    <w:rsid w:val="00BE507B"/>
    <w:rsid w:val="00C22425"/>
    <w:rsid w:val="00C264AB"/>
    <w:rsid w:val="00C304B2"/>
    <w:rsid w:val="00CB1F52"/>
    <w:rsid w:val="00D73E28"/>
    <w:rsid w:val="00E2016A"/>
    <w:rsid w:val="00E27BA0"/>
    <w:rsid w:val="00E82936"/>
    <w:rsid w:val="00E87C31"/>
    <w:rsid w:val="00EE4CF0"/>
    <w:rsid w:val="00EF3101"/>
    <w:rsid w:val="00F04AD8"/>
    <w:rsid w:val="00F32C6E"/>
    <w:rsid w:val="00F8586F"/>
    <w:rsid w:val="00FE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AD8"/>
  </w:style>
  <w:style w:type="paragraph" w:styleId="a5">
    <w:name w:val="footer"/>
    <w:basedOn w:val="a"/>
    <w:link w:val="a6"/>
    <w:uiPriority w:val="99"/>
    <w:unhideWhenUsed/>
    <w:rsid w:val="00F0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AD8"/>
  </w:style>
  <w:style w:type="paragraph" w:styleId="a7">
    <w:name w:val="Balloon Text"/>
    <w:basedOn w:val="a"/>
    <w:link w:val="a8"/>
    <w:uiPriority w:val="99"/>
    <w:semiHidden/>
    <w:unhideWhenUsed/>
    <w:rsid w:val="00F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A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8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4CF0"/>
    <w:rPr>
      <w:color w:val="0000FF" w:themeColor="hyperlink"/>
      <w:u w:val="single"/>
    </w:rPr>
  </w:style>
  <w:style w:type="paragraph" w:styleId="ab">
    <w:name w:val="No Spacing"/>
    <w:uiPriority w:val="1"/>
    <w:qFormat/>
    <w:rsid w:val="00F32C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AD8"/>
  </w:style>
  <w:style w:type="paragraph" w:styleId="a5">
    <w:name w:val="footer"/>
    <w:basedOn w:val="a"/>
    <w:link w:val="a6"/>
    <w:uiPriority w:val="99"/>
    <w:unhideWhenUsed/>
    <w:rsid w:val="00F0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AD8"/>
  </w:style>
  <w:style w:type="paragraph" w:styleId="a7">
    <w:name w:val="Balloon Text"/>
    <w:basedOn w:val="a"/>
    <w:link w:val="a8"/>
    <w:uiPriority w:val="99"/>
    <w:semiHidden/>
    <w:unhideWhenUsed/>
    <w:rsid w:val="00F0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AD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8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E4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0F0E-137C-4712-BB06-0CBAD3BB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Kitaeva</cp:lastModifiedBy>
  <cp:revision>4</cp:revision>
  <dcterms:created xsi:type="dcterms:W3CDTF">2015-04-30T04:35:00Z</dcterms:created>
  <dcterms:modified xsi:type="dcterms:W3CDTF">2015-04-30T04:36:00Z</dcterms:modified>
</cp:coreProperties>
</file>