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F" w:rsidRDefault="00E836DF" w:rsidP="00E836D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  <w:u w:val="single"/>
        </w:rPr>
        <w:t>Перечень документов для плановых госпитализаций:</w:t>
      </w:r>
    </w:p>
    <w:p w:rsidR="00E836DF" w:rsidRDefault="00E836DF" w:rsidP="00E836DF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А: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      Паспорт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      Страховой полис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      Флюорография грудной клетки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      Гинеколога (женщины)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      Направление врача из поликлиники по месту регистрации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      Анализ крови (общий)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      Анализ мочи (общий)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      Сахар крови</w:t>
      </w:r>
    </w:p>
    <w:p w:rsidR="00E836DF" w:rsidRDefault="00E836DF" w:rsidP="00E836D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4"/>
          <w:color w:val="000000"/>
          <w:sz w:val="27"/>
          <w:szCs w:val="27"/>
          <w:u w:val="single"/>
        </w:rPr>
        <w:t>Иногородним :</w:t>
      </w:r>
      <w:proofErr w:type="gramEnd"/>
    </w:p>
    <w:p w:rsidR="00E836DF" w:rsidRDefault="00E836DF" w:rsidP="00E836DF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Б: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      Паспорт (оригинал + ксерокопия)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      Страховой полис (оригинал + ксерокопия)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      ККФ (не позднее текущего года)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       Гинеколог (женщины)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      Направление из поликлиники по месту регистрации</w:t>
      </w:r>
    </w:p>
    <w:p w:rsidR="00E836DF" w:rsidRDefault="00E836DF" w:rsidP="00E836D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4"/>
          <w:color w:val="000000"/>
          <w:sz w:val="27"/>
          <w:szCs w:val="27"/>
          <w:u w:val="single"/>
        </w:rPr>
        <w:t>Иностранцам :</w:t>
      </w:r>
      <w:proofErr w:type="gramEnd"/>
    </w:p>
    <w:p w:rsidR="00E836DF" w:rsidRDefault="00E836DF" w:rsidP="00E836DF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4"/>
          <w:color w:val="000000"/>
          <w:sz w:val="27"/>
          <w:szCs w:val="27"/>
        </w:rPr>
        <w:t>В :</w:t>
      </w:r>
      <w:proofErr w:type="gramEnd"/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      Паспорт (оригинал + ксерокопия)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      Временная регистрации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      Страховой полис (оригинал + ксерокопия)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      ККФ (не позднее текущего года)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      Гинеколог (женщины)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      Направление из поликлиники по месту регистрации</w:t>
      </w:r>
    </w:p>
    <w:p w:rsidR="00E836DF" w:rsidRDefault="00E836DF" w:rsidP="00E836D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  <w:u w:val="single"/>
        </w:rPr>
        <w:lastRenderedPageBreak/>
        <w:t xml:space="preserve">Госпитализация на дневной </w:t>
      </w:r>
      <w:proofErr w:type="gramStart"/>
      <w:r>
        <w:rPr>
          <w:rStyle w:val="a4"/>
          <w:color w:val="000000"/>
          <w:sz w:val="27"/>
          <w:szCs w:val="27"/>
          <w:u w:val="single"/>
        </w:rPr>
        <w:t>стационар :</w:t>
      </w:r>
      <w:proofErr w:type="gramEnd"/>
    </w:p>
    <w:p w:rsidR="00E836DF" w:rsidRDefault="00E836DF" w:rsidP="00E836DF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4"/>
          <w:color w:val="000000"/>
          <w:sz w:val="27"/>
          <w:szCs w:val="27"/>
        </w:rPr>
        <w:t>Г :</w:t>
      </w:r>
      <w:proofErr w:type="gramEnd"/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      Ст. А+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      Анализ крови на RW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      Общий анализ крови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      Общий анализ мочи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      б/х крови (липидный спектр)</w:t>
      </w:r>
    </w:p>
    <w:p w:rsidR="00E836DF" w:rsidRDefault="00E836DF" w:rsidP="00E836DF">
      <w:pPr>
        <w:pStyle w:val="a3"/>
        <w:shd w:val="clear" w:color="auto" w:fill="FFFFFF"/>
        <w:ind w:left="106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      Окулист (глазное дно)</w:t>
      </w:r>
    </w:p>
    <w:p w:rsidR="00233F4F" w:rsidRDefault="00233F4F">
      <w:bookmarkStart w:id="0" w:name="_GoBack"/>
      <w:bookmarkEnd w:id="0"/>
    </w:p>
    <w:sectPr w:rsidR="0023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6B"/>
    <w:rsid w:val="00233F4F"/>
    <w:rsid w:val="004A516B"/>
    <w:rsid w:val="00E8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5C4B0-63E7-4244-8C87-397B2C0F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2019-08-05T05:31:00Z</dcterms:created>
  <dcterms:modified xsi:type="dcterms:W3CDTF">2019-08-05T05:31:00Z</dcterms:modified>
</cp:coreProperties>
</file>