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69" w:rsidRPr="00F07669" w:rsidRDefault="00F07669" w:rsidP="00F07669">
      <w:pPr>
        <w:spacing w:after="240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b/>
          <w:bCs/>
          <w:color w:val="222222"/>
          <w:sz w:val="24"/>
          <w:szCs w:val="24"/>
          <w:lang w:eastAsia="ru-RU"/>
        </w:rPr>
        <w:t>В стоимость ведения физиологических родов на отделении "Семейные роды" включено:</w:t>
      </w:r>
    </w:p>
    <w:p w:rsidR="00F07669" w:rsidRPr="00F07669" w:rsidRDefault="00F07669" w:rsidP="00F07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 xml:space="preserve">Ведение родов </w:t>
      </w:r>
      <w:proofErr w:type="gramStart"/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индивидуальным</w:t>
      </w:r>
      <w:proofErr w:type="gramEnd"/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 xml:space="preserve"> врачом-акушером-гинекологом и индивидуальной акушеркой, в т.ч. экстренное кесарево сечение</w:t>
      </w:r>
    </w:p>
    <w:p w:rsidR="00F07669" w:rsidRPr="00F07669" w:rsidRDefault="00F07669" w:rsidP="00F07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proofErr w:type="gramStart"/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Индивидуальный</w:t>
      </w:r>
      <w:proofErr w:type="gramEnd"/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врач-неонатолог</w:t>
      </w:r>
      <w:proofErr w:type="spellEnd"/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 xml:space="preserve"> и детская медицинская сестра</w:t>
      </w:r>
    </w:p>
    <w:p w:rsidR="00F07669" w:rsidRPr="00F07669" w:rsidRDefault="00F07669" w:rsidP="00F07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Одноместный родильный зал</w:t>
      </w:r>
    </w:p>
    <w:p w:rsidR="00F07669" w:rsidRPr="00F07669" w:rsidRDefault="00F07669" w:rsidP="00F07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Анестезия</w:t>
      </w:r>
    </w:p>
    <w:p w:rsidR="00F07669" w:rsidRPr="00F07669" w:rsidRDefault="00F07669" w:rsidP="00F07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Медикаменты импортного производства</w:t>
      </w:r>
    </w:p>
    <w:p w:rsidR="00F07669" w:rsidRPr="00F07669" w:rsidRDefault="00F07669" w:rsidP="00F07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 xml:space="preserve">Усовершенствованная родильная </w:t>
      </w:r>
      <w:proofErr w:type="spellStart"/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кровать-трансформер</w:t>
      </w:r>
      <w:proofErr w:type="spellEnd"/>
    </w:p>
    <w:p w:rsidR="00F07669" w:rsidRPr="00F07669" w:rsidRDefault="00F07669" w:rsidP="00F07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 xml:space="preserve">Джакузи и </w:t>
      </w:r>
      <w:proofErr w:type="spellStart"/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видеорелаксация</w:t>
      </w:r>
      <w:proofErr w:type="spellEnd"/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 xml:space="preserve"> (в родильном зале «Люкс»)</w:t>
      </w:r>
    </w:p>
    <w:p w:rsidR="00F07669" w:rsidRPr="00F07669" w:rsidRDefault="00F07669" w:rsidP="00F07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Присутствие мужа на родах</w:t>
      </w:r>
    </w:p>
    <w:p w:rsidR="00F07669" w:rsidRPr="00F07669" w:rsidRDefault="00F07669" w:rsidP="00F07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Сорочка, полотенца, одноразовое бельё</w:t>
      </w:r>
    </w:p>
    <w:p w:rsidR="00F07669" w:rsidRPr="00F07669" w:rsidRDefault="00F07669" w:rsidP="00F07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Все необходимые медицинские манипуляции</w:t>
      </w:r>
    </w:p>
    <w:p w:rsidR="00F07669" w:rsidRPr="00F07669" w:rsidRDefault="00F07669" w:rsidP="00F07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Обучение грудному вскармливанию</w:t>
      </w:r>
    </w:p>
    <w:p w:rsidR="00F07669" w:rsidRPr="00F07669" w:rsidRDefault="00F07669" w:rsidP="00F07669">
      <w:pPr>
        <w:spacing w:after="0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В случае увеличения объёма оказанных медицинских услуг и предоставленных медикаментов, в том числе при экстренной операции кесарево сечение, дополнительно ничего оплачивать не нужно!</w:t>
      </w:r>
    </w:p>
    <w:p w:rsidR="00F07669" w:rsidRPr="00F07669" w:rsidRDefault="00F07669" w:rsidP="00F07669">
      <w:pPr>
        <w:spacing w:after="0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b/>
          <w:bCs/>
          <w:color w:val="222222"/>
          <w:sz w:val="24"/>
          <w:szCs w:val="24"/>
          <w:lang w:eastAsia="ru-RU"/>
        </w:rPr>
        <w:t>В стоимость ведения родов не включено</w:t>
      </w: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 ведение послеродового периода в одноместной или двухместной послеродовой палате. Оплачивается обязательно.</w:t>
      </w:r>
    </w:p>
    <w:p w:rsidR="00F07669" w:rsidRPr="00F07669" w:rsidRDefault="00F07669" w:rsidP="00F07669">
      <w:pPr>
        <w:spacing w:after="240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b/>
          <w:bCs/>
          <w:color w:val="222222"/>
          <w:sz w:val="24"/>
          <w:szCs w:val="24"/>
          <w:lang w:eastAsia="ru-RU"/>
        </w:rPr>
        <w:t>В стоимость ведения послеродового периода включено:</w:t>
      </w:r>
    </w:p>
    <w:p w:rsidR="00F07669" w:rsidRPr="00F07669" w:rsidRDefault="00F07669" w:rsidP="00F07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Проживание в палате, выбранной категории необходимое количество дней (определяется врачом)</w:t>
      </w:r>
    </w:p>
    <w:p w:rsidR="00F07669" w:rsidRPr="00F07669" w:rsidRDefault="00F07669" w:rsidP="00F07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Медикаменты импортного производства</w:t>
      </w:r>
    </w:p>
    <w:p w:rsidR="00F07669" w:rsidRPr="00F07669" w:rsidRDefault="00F07669" w:rsidP="00F07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Прививки для ребёнка</w:t>
      </w:r>
    </w:p>
    <w:p w:rsidR="00F07669" w:rsidRPr="00F07669" w:rsidRDefault="00F07669" w:rsidP="00F07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Все необходимые медицинские манипуляции</w:t>
      </w:r>
    </w:p>
    <w:p w:rsidR="00F07669" w:rsidRPr="00F07669" w:rsidRDefault="00F07669" w:rsidP="00F07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3-х разовое улучшенное питание (приносят в палату)</w:t>
      </w:r>
    </w:p>
    <w:p w:rsidR="00F07669" w:rsidRPr="00F07669" w:rsidRDefault="00F07669" w:rsidP="00F07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Свободное посещение родственниками в палате</w:t>
      </w:r>
    </w:p>
    <w:p w:rsidR="00F07669" w:rsidRPr="00F07669" w:rsidRDefault="00F07669" w:rsidP="00F07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Проживание мужа (в палате категории «Люкс» и «</w:t>
      </w:r>
      <w:proofErr w:type="spellStart"/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МиниЛюкс</w:t>
      </w:r>
      <w:proofErr w:type="spellEnd"/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», питание мужа за доп</w:t>
      </w:r>
      <w:proofErr w:type="gramStart"/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.п</w:t>
      </w:r>
      <w:proofErr w:type="gramEnd"/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лату)</w:t>
      </w:r>
    </w:p>
    <w:p w:rsidR="00F07669" w:rsidRPr="00F07669" w:rsidRDefault="00F07669" w:rsidP="00F07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Сорочка, тапочки, халат, полотенца и постельные принадлежности</w:t>
      </w:r>
    </w:p>
    <w:p w:rsidR="00F07669" w:rsidRPr="00F07669" w:rsidRDefault="00F07669" w:rsidP="00F07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Одноразовые подгузники для ребенка</w:t>
      </w:r>
    </w:p>
    <w:p w:rsidR="00F07669" w:rsidRPr="00F07669" w:rsidRDefault="00F07669" w:rsidP="00F07669">
      <w:pPr>
        <w:spacing w:after="0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В случае увеличения объёма предоставленных услуг, а также увеличения продолжительности пребывания в послеродовой палате, дополнительно ничего оплачивать не нужно.</w:t>
      </w:r>
    </w:p>
    <w:p w:rsidR="00F07669" w:rsidRPr="00F07669" w:rsidRDefault="00F07669" w:rsidP="00F07669">
      <w:pPr>
        <w:spacing w:after="0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По стоимости родов у конкретных врачей уточняйте по телефону 6601010.</w:t>
      </w:r>
    </w:p>
    <w:p w:rsidR="00F07669" w:rsidRPr="00F07669" w:rsidRDefault="00F07669" w:rsidP="00F07669">
      <w:pPr>
        <w:spacing w:after="0" w:line="240" w:lineRule="auto"/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</w:pPr>
      <w:r w:rsidRPr="00F07669">
        <w:rPr>
          <w:rFonts w:ascii="MuseoSansCyrl-500" w:eastAsia="Times New Roman" w:hAnsi="MuseoSansCyrl-500" w:cs="Times New Roman"/>
          <w:color w:val="222222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  <w:gridCol w:w="1076"/>
      </w:tblGrid>
      <w:tr w:rsidR="00F07669" w:rsidRPr="00F07669" w:rsidTr="00F07669">
        <w:trPr>
          <w:tblHeader/>
        </w:trPr>
        <w:tc>
          <w:tcPr>
            <w:tcW w:w="10740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50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Роды с </w:t>
            </w:r>
            <w:proofErr w:type="spellStart"/>
            <w:r w:rsidRPr="00F0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Доулой</w:t>
            </w:r>
            <w:proofErr w:type="spellEnd"/>
            <w:r w:rsidRPr="00F0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в родах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физиологических родов, в т.ч. экстренное кесарево сечение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73 000 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кесарево сечение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75 500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Роды на отделении «Семейные роды», врач акушер-гинеколог второй квалификационной категории (индивидуальный врач и индивидуальная </w:t>
            </w: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акушерка, одноместный родильный зал на отделении «Семейные роды», анестезия, ведение послеродового периода оплачивается дополнительно обязательно, палата в стоимость не включена и оплачивается обязательно.)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физиологических родов, в т.ч. экстренное кесарево сечение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кесарево сечение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79 500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 на отделении «Семейные роды», ведущий врач акушер-гинеколог первой квалификационной категории (индивидуальный врач и индивидуальная акушерка, одноместный родильный зал на отделении «Семейные роды», анестезия, ведение послеродового периода оплачивается дополнительно обязательно, палата в стоимость не включена и оплачивается обязательно.)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физиологических родов, в т.ч. экстренное кесарево сечение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кесарево сечение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82 500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 на отделении «Семейные роды», врач акушер-гинеколог высшей квалификационной категории (индивидуальный врач и индивидуальная акушерка, одноместный родильный зал на отделении «Семейные роды», анестезия, ведение послеродового периода оплачивается дополнительно обязательно, палата в стоимость не включена и оплачивается обязательно.)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физиологических родов, в т.ч. экстренное кесарево сечение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кесарево сечение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88 500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 на отделении «Семейные роды», врач акушер-гинеколог – </w:t>
            </w:r>
            <w:r w:rsidRPr="00F0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Кандидат медицинских наук</w:t>
            </w: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(индивидуальный врач и индивидуальная акушерка, одноместный родильный зал «Люкс» на отделении «Семейные роды», анестезия, ведение послеродового периода оплачивается дополнительно обязательно, палата в стоимость не включена и оплачивается обязательно.)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роды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</w:t>
            </w:r>
          </w:p>
        </w:tc>
      </w:tr>
      <w:tr w:rsidR="00F07669" w:rsidRPr="00F07669" w:rsidTr="00F07669"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before="240" w:after="120"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Доплаты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кесарево сечение повышенной сложности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Многоплодная беременность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07669" w:rsidRPr="00F07669" w:rsidTr="00F07669">
        <w:tc>
          <w:tcPr>
            <w:tcW w:w="0" w:type="auto"/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Ведение послеродового периода у женщин и ведение физиологического периода новорожденного по индивидуальному плану с применением современных методик отделения "Семейные роды" (категория F, в двухместной палате, </w:t>
            </w:r>
            <w:proofErr w:type="spellStart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четыре палаты)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послеродового периода у женщин и ведение физиологического периода новорожденного по индивидуальному плану с применением современных методик отделения "Семейные роды" (категория E, в одноместной палате, </w:t>
            </w:r>
            <w:proofErr w:type="spellStart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четыре палаты)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послеродового периода у женщин и ведение физиологического периода новорожденного по индивидуальному плану с применением современных методик отделения "Семейные роды" (категория D, в одноместной палате с </w:t>
            </w:r>
            <w:proofErr w:type="spellStart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злом</w:t>
            </w:r>
            <w:proofErr w:type="spellEnd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палаты)</w:t>
            </w:r>
          </w:p>
          <w:p w:rsidR="00F07669" w:rsidRPr="00F07669" w:rsidRDefault="00F07669" w:rsidP="00F076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послеродового периода у женщин и ведение физиологического периода новорожденного по индивидуальному плану с применением современных методик отделения "Семейные роды" (категории С, в одноместной палате с </w:t>
            </w:r>
            <w:proofErr w:type="spellStart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злом</w:t>
            </w:r>
            <w:proofErr w:type="spellEnd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послеродового периода у женщин и ведение физиологического периода новорожденного по индивидуальному плану с применением современных методик отделения "Семейные роды" (категория В, в палате "</w:t>
            </w:r>
            <w:proofErr w:type="spellStart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МиниЛюкс</w:t>
            </w:r>
            <w:proofErr w:type="spellEnd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 </w:t>
            </w:r>
            <w:proofErr w:type="spellStart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злом</w:t>
            </w:r>
            <w:proofErr w:type="spellEnd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проживание родственника)</w:t>
            </w:r>
          </w:p>
          <w:p w:rsidR="00F07669" w:rsidRPr="00F07669" w:rsidRDefault="00F07669" w:rsidP="00F076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F07669" w:rsidRPr="00F07669" w:rsidTr="00F076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послеродового периода у женщин и ведение физиологического периода новорожденного по индивидуальному плану с применением современных методик отделения "Семейные роды" (категория А</w:t>
            </w:r>
            <w:proofErr w:type="gramStart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палате "Люкс" с </w:t>
            </w:r>
            <w:proofErr w:type="spellStart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сан.узлом</w:t>
            </w:r>
            <w:proofErr w:type="spellEnd"/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проживание родственника)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7669" w:rsidRPr="00F07669" w:rsidRDefault="00F07669" w:rsidP="00F0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</w:tbl>
    <w:p w:rsidR="0030173A" w:rsidRDefault="0030173A"/>
    <w:sectPr w:rsidR="0030173A" w:rsidSect="0030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74B6"/>
    <w:multiLevelType w:val="multilevel"/>
    <w:tmpl w:val="312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352C5"/>
    <w:multiLevelType w:val="multilevel"/>
    <w:tmpl w:val="154E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69"/>
    <w:rsid w:val="0030173A"/>
    <w:rsid w:val="00F0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3A"/>
  </w:style>
  <w:style w:type="paragraph" w:styleId="3">
    <w:name w:val="heading 3"/>
    <w:basedOn w:val="a"/>
    <w:link w:val="30"/>
    <w:uiPriority w:val="9"/>
    <w:qFormat/>
    <w:rsid w:val="00F07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76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669"/>
    <w:rPr>
      <w:b/>
      <w:bCs/>
    </w:rPr>
  </w:style>
  <w:style w:type="paragraph" w:customStyle="1" w:styleId="rtecenter">
    <w:name w:val="rtecenter"/>
    <w:basedOn w:val="a"/>
    <w:rsid w:val="00F0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2019-09-05T10:16:00Z</dcterms:created>
  <dcterms:modified xsi:type="dcterms:W3CDTF">2019-09-05T10:17:00Z</dcterms:modified>
</cp:coreProperties>
</file>