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B821" w14:textId="77777777" w:rsidR="00555454" w:rsidRPr="00555454" w:rsidRDefault="00555454" w:rsidP="00555454">
      <w:pPr>
        <w:pBdr>
          <w:bottom w:val="single" w:sz="6" w:space="15" w:color="F3F2F2"/>
        </w:pBdr>
        <w:spacing w:after="0" w:line="450" w:lineRule="atLeast"/>
        <w:outlineLvl w:val="0"/>
        <w:rPr>
          <w:rFonts w:ascii="Arial" w:eastAsia="Times New Roman" w:hAnsi="Arial" w:cs="Arial"/>
          <w:color w:val="3C3C3C"/>
          <w:kern w:val="36"/>
          <w:sz w:val="51"/>
          <w:szCs w:val="51"/>
          <w:lang w:eastAsia="ru-RU"/>
        </w:rPr>
      </w:pPr>
      <w:r w:rsidRPr="00555454">
        <w:rPr>
          <w:rFonts w:ascii="Arial" w:eastAsia="Times New Roman" w:hAnsi="Arial" w:cs="Arial"/>
          <w:color w:val="3C3C3C"/>
          <w:kern w:val="36"/>
          <w:sz w:val="51"/>
          <w:szCs w:val="51"/>
          <w:lang w:eastAsia="ru-RU"/>
        </w:rPr>
        <w:t>Правила подготовки к диагностическим исследованиям</w:t>
      </w:r>
    </w:p>
    <w:p w14:paraId="72359883"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Общий анализ крови (развернутый, включая количество тромбоцитов)</w:t>
      </w:r>
    </w:p>
    <w:p w14:paraId="0D28C138"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Специальной подготовки не требуется</w:t>
      </w:r>
    </w:p>
    <w:p w14:paraId="6F893CE9"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Общий анализ мочи</w:t>
      </w:r>
    </w:p>
    <w:p w14:paraId="7EF29FFD"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14:paraId="3CF0BC19"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Анализ мочи по Нечипоренко</w:t>
      </w:r>
    </w:p>
    <w:p w14:paraId="7A6CE96A"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14:paraId="3F437BA6"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Бактериологический посев мочи</w:t>
      </w:r>
    </w:p>
    <w:p w14:paraId="1AEB57C3"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Моча собирается в стерильную посуду так же, как для пробы Нечипоренко</w:t>
      </w:r>
    </w:p>
    <w:p w14:paraId="5192A01E"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Двустаканная проба – для женщин или трехстаканная проба – для мужчин</w:t>
      </w:r>
    </w:p>
    <w:p w14:paraId="0115754C"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14:paraId="2F418248"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Анализ мочи в ортостатической пробе (белок и эритроциты в моче до и после ортостатической нагрузки)</w:t>
      </w:r>
    </w:p>
    <w:p w14:paraId="7F2FDB4C"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14:paraId="69FCE177"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14:paraId="25627536"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14:paraId="4D37706F"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Проба Реберга</w:t>
      </w:r>
    </w:p>
    <w:p w14:paraId="62E127AA"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lastRenderedPageBreak/>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14:paraId="72BBA0B0"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Анализ мочи по Зимницкому</w:t>
      </w:r>
    </w:p>
    <w:p w14:paraId="23106A6A"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14:paraId="47CF1C54"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Биохимический анализ крови</w:t>
      </w:r>
    </w:p>
    <w:p w14:paraId="6F7EA8B7"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14:paraId="691B6B64"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Иммуноэлектрофорез сыворотки крови и мочи</w:t>
      </w:r>
    </w:p>
    <w:p w14:paraId="5BF3BF5B"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Собирается суточная моча, после чего утром сдается кровь из вены</w:t>
      </w:r>
    </w:p>
    <w:p w14:paraId="3100F2B5"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Иммунологические анализы крови</w:t>
      </w:r>
    </w:p>
    <w:p w14:paraId="0C6BCBC5"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14:paraId="1E74F905"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Коагулологический анализ крови (исследование свертывающей системы)</w:t>
      </w:r>
    </w:p>
    <w:p w14:paraId="0881EDFE"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14:paraId="7B93CD16"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Анализ крови на мутации генов, связанные с поражением почек</w:t>
      </w:r>
    </w:p>
    <w:p w14:paraId="702FBE73"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Сдается кровь из вены; желательно, чтобы от последнего приема пищи прошло не менее 8 часов</w:t>
      </w:r>
    </w:p>
    <w:p w14:paraId="72AA2C8C"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Анализ крови на гормоны</w:t>
      </w:r>
    </w:p>
    <w:p w14:paraId="057BF0EC"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14:paraId="7ED63D29"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Катехоламины (адреналин, норадреналин, дофамин) в моче</w:t>
      </w:r>
    </w:p>
    <w:p w14:paraId="7BF54D45"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14:paraId="0CA2482E"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Маркеры вирусных гепатитов и других инфекций</w:t>
      </w:r>
    </w:p>
    <w:p w14:paraId="48B7C6C8"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lastRenderedPageBreak/>
        <w:t>HBsAg, Anti-HBs, HBeAg, Anti-HBe, Anti-HBcore total, Anti-HBcore IgM, HBV-DNA PCR (качеств., колич.) Anti-HCV, HCV-RNA (качеств., генотип, колич.), Anti-HIV, реакция Вассермана и др. Сдается кровь из вены, подготовки не требуется Ультразвуковое исследование (УЗИ) органов брюшной полости, почек, малого таза (с определением подвижности почек – при дыхании и в положении стоя</w:t>
      </w:r>
    </w:p>
    <w:p w14:paraId="4D51B7BA"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Ультразвуковая допплерография (УЗДГ) сосудов почек</w:t>
      </w:r>
    </w:p>
    <w:p w14:paraId="530248F0"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14:paraId="19B50E62"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Экскреторная урография, Компьютерная томография (КТ) почек и мочевых путей</w:t>
      </w:r>
    </w:p>
    <w:p w14:paraId="51F58E5B"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54632135"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Подготовка к КТ органов брюшной полости КТ поджелудочной железы КТ малого таза КТ почек</w:t>
      </w:r>
    </w:p>
    <w:p w14:paraId="79FDDA86"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1. Содержимое двух ампул урографина 76% развести в 1.5 литрах кипяченой воды</w:t>
      </w:r>
    </w:p>
    <w:p w14:paraId="1AB53294"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2. Небольшими порциями выпить вечером накануне исследования 0.5 литра раствора</w:t>
      </w:r>
    </w:p>
    <w:p w14:paraId="346220D2"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3. Утром в день исследования вместо завтрака выпить еще 0.5 литра раствора</w:t>
      </w:r>
    </w:p>
    <w:p w14:paraId="3391F5F3"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4. Оставшиеся 0.5 литра (взять с собой) выпить за 30 мин и за 15 мин до исследования</w:t>
      </w:r>
    </w:p>
    <w:p w14:paraId="01954712"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Дополнительная подготовка к КТ малого таза</w:t>
      </w:r>
    </w:p>
    <w:p w14:paraId="56D41E35"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1.Не мочиться за 30-40 мин до исследования</w:t>
      </w:r>
    </w:p>
    <w:p w14:paraId="2297B897"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2. Для женщин иметь при себе вагинальный тампон</w:t>
      </w:r>
    </w:p>
    <w:p w14:paraId="319135EC"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Подготовка пациентов к рентгенологическому исследованию</w:t>
      </w:r>
    </w:p>
    <w:p w14:paraId="2ACE7A00"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Рентгенологическое исследование желудка и двенадцатиперстной кишки (гастроскопия)</w:t>
      </w:r>
    </w:p>
    <w:p w14:paraId="4E2B0E9E"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p>
    <w:p w14:paraId="64DC9B36"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Рентгенологическое исследование толстой кишки (ирригография)</w:t>
      </w:r>
    </w:p>
    <w:p w14:paraId="7E3B6252"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lastRenderedPageBreak/>
        <w:t>1 Способ: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14:paraId="4737DFB8"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2 Способ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14:paraId="458E8077"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Рентгенологичекое исследование почек (экскреторная внутривенная урография)</w:t>
      </w:r>
    </w:p>
    <w:p w14:paraId="06E34148"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14:paraId="574C17C9"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Магнитнорезонансная томография (МРТ) почек и мочевых путей</w:t>
      </w:r>
    </w:p>
    <w:p w14:paraId="1D394F71"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3AA95839"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14:paraId="0DAA6910"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14:paraId="5D8D42EF"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Подготовка пациентов к эндоскопическим методам исследования</w:t>
      </w:r>
    </w:p>
    <w:p w14:paraId="0F4DA68A"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1. Эзофагогастродуоденоскопия</w:t>
      </w:r>
    </w:p>
    <w:p w14:paraId="30FABC33"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14:paraId="1E12AF9F"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 xml:space="preserve">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w:t>
      </w:r>
      <w:r w:rsidRPr="00555454">
        <w:rPr>
          <w:rFonts w:ascii="Arial" w:eastAsia="Times New Roman" w:hAnsi="Arial" w:cs="Arial"/>
          <w:color w:val="5C5C5C"/>
          <w:sz w:val="21"/>
          <w:szCs w:val="21"/>
          <w:lang w:eastAsia="ru-RU"/>
        </w:rPr>
        <w:lastRenderedPageBreak/>
        <w:t>ранее не проводились обследования, даже при отсутствии жалоб; наличие близких родственников, больных раком желудка.</w:t>
      </w:r>
    </w:p>
    <w:p w14:paraId="4DE817FD"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14:paraId="5BED2BB6"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2. Бронхоскопия</w:t>
      </w:r>
    </w:p>
    <w:p w14:paraId="34B2C70D"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14:paraId="498B00B5"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
    <w:p w14:paraId="74A7086D"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14:paraId="46FB3449"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3. Фиброколоноскопия</w:t>
      </w:r>
    </w:p>
    <w:p w14:paraId="2E11A392"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p>
    <w:p w14:paraId="75BCE3B7"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14:paraId="6A78CEDA"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14:paraId="37A46646"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p>
    <w:p w14:paraId="38F4668B"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lastRenderedPageBreak/>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14:paraId="130EB78B"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Подготовка к УЗИ</w:t>
      </w:r>
    </w:p>
    <w:p w14:paraId="36A40931"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Подготовка к УЗИ органов брюшной полости</w:t>
      </w:r>
    </w:p>
    <w:p w14:paraId="4E017165"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14:paraId="28680C4E"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Подготовка к УЗИ органов малого таза (мочевой пузырь, матка, придатки у женщин)</w:t>
      </w:r>
    </w:p>
    <w:p w14:paraId="3AACD34B"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14:paraId="1332BE9D"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Подготовка к УЗИ мочевого пузыря и простаты у мужчин</w:t>
      </w:r>
    </w:p>
    <w:p w14:paraId="1CC742C3"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14:paraId="2358EF62" w14:textId="77777777" w:rsidR="00555454" w:rsidRPr="00555454" w:rsidRDefault="00555454" w:rsidP="00555454">
      <w:pPr>
        <w:shd w:val="clear" w:color="auto" w:fill="FFFFFF"/>
        <w:spacing w:after="0" w:line="240" w:lineRule="auto"/>
        <w:rPr>
          <w:rFonts w:ascii="Arial" w:eastAsia="Times New Roman" w:hAnsi="Arial" w:cs="Arial"/>
          <w:color w:val="5C5C5C"/>
          <w:sz w:val="21"/>
          <w:szCs w:val="21"/>
          <w:lang w:eastAsia="ru-RU"/>
        </w:rPr>
      </w:pPr>
      <w:r w:rsidRPr="00555454">
        <w:rPr>
          <w:rFonts w:ascii="Arial" w:eastAsia="Times New Roman" w:hAnsi="Arial" w:cs="Arial"/>
          <w:color w:val="A61D31"/>
          <w:sz w:val="23"/>
          <w:szCs w:val="23"/>
          <w:lang w:eastAsia="ru-RU"/>
        </w:rPr>
        <w:t>Подготовка к УЗИ молочных желез</w:t>
      </w:r>
    </w:p>
    <w:p w14:paraId="25E45373"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14:paraId="43623C3E"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УЗИ щитовидной железы, УЗИ мошонки и УЗИ почек</w:t>
      </w:r>
    </w:p>
    <w:p w14:paraId="2AADEBB8" w14:textId="77777777" w:rsidR="00555454" w:rsidRPr="00555454" w:rsidRDefault="00555454" w:rsidP="00555454">
      <w:pPr>
        <w:shd w:val="clear" w:color="auto" w:fill="FFFFFF"/>
        <w:spacing w:before="75" w:after="300" w:line="240" w:lineRule="auto"/>
        <w:rPr>
          <w:rFonts w:ascii="Arial" w:eastAsia="Times New Roman" w:hAnsi="Arial" w:cs="Arial"/>
          <w:color w:val="5C5C5C"/>
          <w:sz w:val="21"/>
          <w:szCs w:val="21"/>
          <w:lang w:eastAsia="ru-RU"/>
        </w:rPr>
      </w:pPr>
      <w:r w:rsidRPr="00555454">
        <w:rPr>
          <w:rFonts w:ascii="Arial" w:eastAsia="Times New Roman" w:hAnsi="Arial" w:cs="Arial"/>
          <w:color w:val="5C5C5C"/>
          <w:sz w:val="21"/>
          <w:szCs w:val="21"/>
          <w:lang w:eastAsia="ru-RU"/>
        </w:rPr>
        <w:t>эти исследования не требуют специальной подготовки.</w:t>
      </w:r>
    </w:p>
    <w:p w14:paraId="0AAFC3F5"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57"/>
    <w:rsid w:val="00555454"/>
    <w:rsid w:val="007914E2"/>
    <w:rsid w:val="00FD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452A4-BBF7-4C8A-B2F6-2C3E7AE6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55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4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554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58598">
      <w:bodyDiv w:val="1"/>
      <w:marLeft w:val="0"/>
      <w:marRight w:val="0"/>
      <w:marTop w:val="0"/>
      <w:marBottom w:val="0"/>
      <w:divBdr>
        <w:top w:val="none" w:sz="0" w:space="0" w:color="auto"/>
        <w:left w:val="none" w:sz="0" w:space="0" w:color="auto"/>
        <w:bottom w:val="none" w:sz="0" w:space="0" w:color="auto"/>
        <w:right w:val="none" w:sz="0" w:space="0" w:color="auto"/>
      </w:divBdr>
      <w:divsChild>
        <w:div w:id="49235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2814</Words>
  <Characters>16046</Characters>
  <Application>Microsoft Office Word</Application>
  <DocSecurity>0</DocSecurity>
  <Lines>133</Lines>
  <Paragraphs>37</Paragraphs>
  <ScaleCrop>false</ScaleCrop>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2019-08-13T06:22:00Z</dcterms:created>
  <dcterms:modified xsi:type="dcterms:W3CDTF">2019-08-13T06:22:00Z</dcterms:modified>
</cp:coreProperties>
</file>