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5"/>
        <w:gridCol w:w="2335"/>
        <w:gridCol w:w="2335"/>
        <w:gridCol w:w="2335"/>
      </w:tblGrid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Количество процедур на 1 человека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18 дней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14 дней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Обследование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Прием терапевта(</w:t>
            </w:r>
            <w:proofErr w:type="spellStart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cбор</w:t>
            </w:r>
            <w:proofErr w:type="spellEnd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 xml:space="preserve"> жалоб, анамнеза, осмотр, пальпация, перкуссия, аускультация)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3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Консультация врачей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Консультации врачей-специалистов, включая лечебные манипуляции (по показаниям)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3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Круглосуточное оказание неотложной помощи, включая медикаментозную терапию и терапию с помощью инструментальных средств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При необходимости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Регистрация, описание и интерпретация ЭКГ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Лабораторное обследование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В соответствии со стандартами</w:t>
            </w: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br/>
              <w:t>По показаниям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lastRenderedPageBreak/>
              <w:t>Ультразвуковые исследования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В соответствии со стандартами</w:t>
            </w: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br/>
              <w:t>По показаниям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Semibold" w:eastAsia="Times New Roman" w:hAnsi="OpenSansSemibold" w:cs="Times New Roman"/>
                <w:b/>
                <w:bCs/>
                <w:color w:val="5C5C5C"/>
                <w:sz w:val="27"/>
                <w:szCs w:val="27"/>
                <w:bdr w:val="none" w:sz="0" w:space="0" w:color="auto" w:frame="1"/>
                <w:lang w:eastAsia="ru-RU"/>
              </w:rPr>
              <w:t>Лечебные процедуры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 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 xml:space="preserve">Ванны общие (один из видов): </w:t>
            </w:r>
            <w:proofErr w:type="spellStart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йодобромные</w:t>
            </w:r>
            <w:proofErr w:type="spellEnd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 xml:space="preserve">, лекарственные, радоновые, </w:t>
            </w:r>
            <w:proofErr w:type="spellStart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бишофитные</w:t>
            </w:r>
            <w:proofErr w:type="spellEnd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, скипидарные ванны по Залманову, ванны с голубой глиной, вихревые, местные(4-х камерные, 2-х камерные).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4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Душ лечебный (один из видов): циркулярный, Шарко, каскадный, восходящий.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4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Массаж (один из видов): ручной(1,5ед), подводный, механический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4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 xml:space="preserve">Теплолечение (грязелечение, </w:t>
            </w:r>
            <w:proofErr w:type="spellStart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парафинозокеритолечение</w:t>
            </w:r>
            <w:proofErr w:type="spellEnd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4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Аппаратная физиотерапия (один из видов)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4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Психотерапия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4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Фитотерапия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Аэрофитотерапия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Лечебная физкультура в группе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lastRenderedPageBreak/>
              <w:t>Тренажерный зал (1 час)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9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Лечение минеральной водой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5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proofErr w:type="spellStart"/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9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Терренкур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9</w:t>
            </w:r>
          </w:p>
        </w:tc>
      </w:tr>
      <w:tr w:rsidR="00734420" w:rsidRPr="00734420" w:rsidTr="0073442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BF9FE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Назначение диетического питания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BF9FE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BF9FE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BF9FE"/>
            <w:tcMar>
              <w:top w:w="270" w:type="dxa"/>
              <w:left w:w="105" w:type="dxa"/>
              <w:bottom w:w="270" w:type="dxa"/>
              <w:right w:w="105" w:type="dxa"/>
            </w:tcMar>
            <w:hideMark/>
          </w:tcPr>
          <w:p w:rsidR="00734420" w:rsidRPr="00734420" w:rsidRDefault="00734420" w:rsidP="00734420">
            <w:pPr>
              <w:spacing w:after="0" w:line="240" w:lineRule="auto"/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</w:pPr>
            <w:r w:rsidRPr="00734420">
              <w:rPr>
                <w:rFonts w:ascii="OpenSansLight" w:eastAsia="Times New Roman" w:hAnsi="OpenSansLight" w:cs="Times New Roman"/>
                <w:color w:val="5C5C5C"/>
                <w:sz w:val="27"/>
                <w:szCs w:val="27"/>
                <w:lang w:eastAsia="ru-RU"/>
              </w:rPr>
              <w:t>9</w:t>
            </w:r>
          </w:p>
        </w:tc>
      </w:tr>
    </w:tbl>
    <w:p w:rsidR="00734420" w:rsidRPr="00734420" w:rsidRDefault="00734420" w:rsidP="00734420">
      <w:pPr>
        <w:shd w:val="clear" w:color="auto" w:fill="FFFFFF"/>
        <w:spacing w:after="0" w:line="240" w:lineRule="auto"/>
        <w:textAlignment w:val="baseline"/>
        <w:rPr>
          <w:rFonts w:ascii="OpenSansRegular" w:eastAsia="Times New Roman" w:hAnsi="OpenSansRegular" w:cs="Times New Roman"/>
          <w:color w:val="5C5C5C"/>
          <w:sz w:val="2"/>
          <w:szCs w:val="2"/>
          <w:lang w:eastAsia="ru-RU"/>
        </w:rPr>
      </w:pPr>
      <w:r w:rsidRPr="00734420">
        <w:rPr>
          <w:rFonts w:ascii="OpenSansRegular" w:eastAsia="Times New Roman" w:hAnsi="OpenSansRegular" w:cs="Times New Roman"/>
          <w:color w:val="5C5C5C"/>
          <w:sz w:val="2"/>
          <w:szCs w:val="2"/>
          <w:lang w:eastAsia="ru-RU"/>
        </w:rPr>
        <w:t> </w:t>
      </w:r>
    </w:p>
    <w:p w:rsidR="006D036A" w:rsidRDefault="006D036A">
      <w:bookmarkStart w:id="0" w:name="_GoBack"/>
      <w:bookmarkEnd w:id="0"/>
    </w:p>
    <w:sectPr w:rsidR="006D036A" w:rsidSect="00734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A6"/>
    <w:rsid w:val="006D036A"/>
    <w:rsid w:val="00734420"/>
    <w:rsid w:val="00F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AE7E-85F1-4599-9C33-46E12561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2019-09-23T07:34:00Z</dcterms:created>
  <dcterms:modified xsi:type="dcterms:W3CDTF">2019-09-23T07:34:00Z</dcterms:modified>
</cp:coreProperties>
</file>