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11F7" w14:textId="77777777" w:rsidR="00CB1DF2" w:rsidRPr="00CB1DF2" w:rsidRDefault="00CB1DF2" w:rsidP="00CB1DF2">
      <w:pPr>
        <w:shd w:val="clear" w:color="auto" w:fill="F3F3F3"/>
        <w:spacing w:after="300" w:line="240" w:lineRule="auto"/>
        <w:jc w:val="center"/>
        <w:outlineLvl w:val="0"/>
        <w:rPr>
          <w:rFonts w:ascii="a_futuricabs-light" w:eastAsia="Times New Roman" w:hAnsi="a_futuricabs-light" w:cs="Times New Roman"/>
          <w:caps/>
          <w:color w:val="171717"/>
          <w:kern w:val="36"/>
          <w:sz w:val="60"/>
          <w:szCs w:val="60"/>
          <w:lang w:eastAsia="ru-RU"/>
        </w:rPr>
      </w:pPr>
      <w:r w:rsidRPr="00CB1DF2">
        <w:rPr>
          <w:rFonts w:ascii="a_futuricabs-light" w:eastAsia="Times New Roman" w:hAnsi="a_futuricabs-light" w:cs="Times New Roman"/>
          <w:caps/>
          <w:color w:val="171717"/>
          <w:kern w:val="36"/>
          <w:sz w:val="60"/>
          <w:szCs w:val="60"/>
          <w:lang w:eastAsia="ru-RU"/>
        </w:rPr>
        <w:t>КОНСУЛЬТАЦИИ</w:t>
      </w:r>
    </w:p>
    <w:p w14:paraId="0D1F0C12" w14:textId="77777777" w:rsidR="00CB1DF2" w:rsidRPr="00CB1DF2" w:rsidRDefault="00CB1DF2" w:rsidP="00CB1DF2">
      <w:pPr>
        <w:shd w:val="clear" w:color="auto" w:fill="F3F3F3"/>
        <w:spacing w:after="150" w:line="240" w:lineRule="auto"/>
        <w:jc w:val="center"/>
        <w:outlineLvl w:val="2"/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</w:pPr>
      <w:r w:rsidRPr="00CB1DF2"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  <w:t>КОНСУЛЬТАТИВНЫЙ ПРИЁМ</w:t>
      </w:r>
    </w:p>
    <w:p w14:paraId="7B1ED21F" w14:textId="77777777" w:rsidR="00CB1DF2" w:rsidRPr="00CB1DF2" w:rsidRDefault="00CB1DF2" w:rsidP="00CB1DF2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Консультации проводят практикующие врачи, руководители отделений, кандидаты медицинских наук, профессора, врачи высшей категории, ведущие специалисты. Все специалисты клиники регулярно проходят курсы повышения квалификации, получая новые знания и навыки. Доверьте своё здоровье профессионалам!</w:t>
      </w:r>
    </w:p>
    <w:p w14:paraId="686FE951" w14:textId="77777777" w:rsidR="00CB1DF2" w:rsidRPr="00CB1DF2" w:rsidRDefault="00CB1DF2" w:rsidP="00CB1DF2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На базе нашей клиники существует единственное в городе отделение иммунологии, где вы можете не только получить консультацию специалиста, но и пройти </w:t>
      </w:r>
      <w:hyperlink r:id="rId4" w:history="1">
        <w:r w:rsidRPr="00CB1DF2">
          <w:rPr>
            <w:rFonts w:ascii="a_futuricabs-light" w:eastAsia="Times New Roman" w:hAnsi="a_futuricabs-light" w:cs="Times New Roman"/>
            <w:color w:val="3C8AB7"/>
            <w:sz w:val="26"/>
            <w:szCs w:val="26"/>
            <w:u w:val="single"/>
            <w:lang w:eastAsia="ru-RU"/>
          </w:rPr>
          <w:t>диагностику иммунитета</w:t>
        </w:r>
      </w:hyperlink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.</w:t>
      </w:r>
    </w:p>
    <w:p w14:paraId="2856C495" w14:textId="77777777" w:rsidR="00CB1DF2" w:rsidRPr="00CB1DF2" w:rsidRDefault="00CB1DF2" w:rsidP="00CB1DF2">
      <w:pPr>
        <w:shd w:val="clear" w:color="auto" w:fill="F3F3F3"/>
        <w:spacing w:after="150" w:line="240" w:lineRule="auto"/>
        <w:jc w:val="center"/>
        <w:outlineLvl w:val="2"/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</w:pPr>
      <w:r w:rsidRPr="00CB1DF2"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  <w:t>ГРАФИК ПРИЁМА СПЕЦИАЛИСТОВ КЛИНИКИ ИММУНОПАТОЛОГИИ</w:t>
      </w:r>
    </w:p>
    <w:p w14:paraId="23C06125" w14:textId="77777777" w:rsidR="00CB1DF2" w:rsidRPr="00CB1DF2" w:rsidRDefault="00CB1DF2" w:rsidP="00CB1DF2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Предварительная запись к специалисту через регистратуру по телефону </w:t>
      </w:r>
      <w:r w:rsidRPr="00CB1DF2">
        <w:rPr>
          <w:rFonts w:ascii="a_futuricabs-light" w:eastAsia="Times New Roman" w:hAnsi="a_futuricabs-light" w:cs="Times New Roman"/>
          <w:b/>
          <w:bCs/>
          <w:color w:val="171717"/>
          <w:sz w:val="26"/>
          <w:szCs w:val="26"/>
          <w:lang w:eastAsia="ru-RU"/>
        </w:rPr>
        <w:t>(383) 228-24-60</w:t>
      </w:r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 xml:space="preserve">, консультации проводятся в Научно-Консультативном отделе, по адресу: ул. Залесского, 2/1 (жилой дом на территории Горбольницы), </w:t>
      </w:r>
      <w:proofErr w:type="spellStart"/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cправочная</w:t>
      </w:r>
      <w:proofErr w:type="spellEnd"/>
      <w:r w:rsidRPr="00CB1DF2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 xml:space="preserve"> информация — </w:t>
      </w:r>
      <w:r w:rsidRPr="00CB1DF2">
        <w:rPr>
          <w:rFonts w:ascii="a_futuricabs-light" w:eastAsia="Times New Roman" w:hAnsi="a_futuricabs-light" w:cs="Times New Roman"/>
          <w:b/>
          <w:bCs/>
          <w:color w:val="171717"/>
          <w:sz w:val="26"/>
          <w:szCs w:val="26"/>
          <w:lang w:eastAsia="ru-RU"/>
        </w:rPr>
        <w:t>(383) 228-52-62.</w:t>
      </w:r>
    </w:p>
    <w:p w14:paraId="5F97B67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icab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A5"/>
    <w:rsid w:val="003F65A5"/>
    <w:rsid w:val="007914E2"/>
    <w:rsid w:val="00C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E19B-B4BE-4C0E-99CD-08F01857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DF2"/>
    <w:rPr>
      <w:color w:val="0000FF"/>
      <w:u w:val="single"/>
    </w:rPr>
  </w:style>
  <w:style w:type="character" w:styleId="a5">
    <w:name w:val="Strong"/>
    <w:basedOn w:val="a0"/>
    <w:uiPriority w:val="22"/>
    <w:qFormat/>
    <w:rsid w:val="00CB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-im.ru/?p=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2019-08-21T07:47:00Z</dcterms:created>
  <dcterms:modified xsi:type="dcterms:W3CDTF">2019-08-21T07:47:00Z</dcterms:modified>
</cp:coreProperties>
</file>