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0F" w:rsidRPr="00297B99" w:rsidRDefault="006F070F" w:rsidP="003B2861">
      <w:pPr>
        <w:pStyle w:val="1"/>
        <w:rPr>
          <w:rFonts w:ascii="Verdana" w:hAnsi="Verdana"/>
        </w:rPr>
      </w:pPr>
      <w:r w:rsidRPr="00297B99">
        <w:rPr>
          <w:rFonts w:ascii="Verdana" w:hAnsi="Verdana"/>
        </w:rPr>
        <w:t>Правила внутреннего распорядка для потребителей услуг</w:t>
      </w:r>
    </w:p>
    <w:p w:rsidR="006F070F" w:rsidRPr="006F070F" w:rsidRDefault="006F070F" w:rsidP="006F070F">
      <w:pPr>
        <w:spacing w:after="255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b/>
          <w:bCs/>
          <w:color w:val="646464"/>
          <w:sz w:val="21"/>
          <w:szCs w:val="21"/>
          <w:lang w:eastAsia="ru-RU"/>
        </w:rPr>
        <w:t>1.Общие положения</w:t>
      </w:r>
    </w:p>
    <w:p w:rsidR="006F070F" w:rsidRPr="006F070F" w:rsidRDefault="006F070F" w:rsidP="006F070F">
      <w:pPr>
        <w:spacing w:after="255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 xml:space="preserve">1.1. Правила внутреннего распорядка для пациентов (далее по тексту - Правила)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его нахождения в структурных подразделениях </w:t>
      </w:r>
      <w:r w:rsidR="003B2861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поликлиники</w:t>
      </w: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 xml:space="preserve"> (далее по тексту - </w:t>
      </w:r>
      <w:r w:rsidR="003B2861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Полик</w:t>
      </w: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 xml:space="preserve">линика), а также иные вопросы, возникающие между участниками правоотношений - пациентом (его представителем) и </w:t>
      </w:r>
      <w:r w:rsidR="003B2861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Полик</w:t>
      </w: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линикой.</w:t>
      </w:r>
    </w:p>
    <w:p w:rsidR="006F070F" w:rsidRPr="006F070F" w:rsidRDefault="006F070F" w:rsidP="006F070F">
      <w:pPr>
        <w:spacing w:after="255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1.2. Правила разработаны в целях реализации, предусмотренных законом прав и обязанностей пациента, создания наиболее благоприятных возможностей оказания пациенту своевременной медицинской помощи надлежащего качества.</w:t>
      </w:r>
    </w:p>
    <w:p w:rsidR="006F070F" w:rsidRPr="006F070F" w:rsidRDefault="006F070F" w:rsidP="006F070F">
      <w:pPr>
        <w:spacing w:after="255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 xml:space="preserve">1.3. Правила предназначены для пациентов (его представителей), сопровождающих пациента лиц, а также иных лиц, прибывающих в </w:t>
      </w:r>
      <w:r w:rsidR="003B2861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Полик</w:t>
      </w: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линику по служебным, деловым или иным, связанным с лечебно-диагностическим процессом вопросам.</w:t>
      </w:r>
    </w:p>
    <w:p w:rsidR="006F070F" w:rsidRPr="006F070F" w:rsidRDefault="006F070F" w:rsidP="006F070F">
      <w:pPr>
        <w:spacing w:after="255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1.4. Те</w:t>
      </w:r>
      <w:proofErr w:type="gramStart"/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кст Пр</w:t>
      </w:r>
      <w:proofErr w:type="gramEnd"/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 xml:space="preserve">авил размещается на информационном стенде "Уголок потребителя", а также на официальном сайте </w:t>
      </w:r>
      <w:r w:rsidR="003B2861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Полик</w:t>
      </w: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линики.</w:t>
      </w:r>
    </w:p>
    <w:p w:rsidR="006F070F" w:rsidRPr="006F070F" w:rsidRDefault="006F070F" w:rsidP="006F070F">
      <w:pPr>
        <w:spacing w:after="255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1.5. Факт ознакомления пациента с Правилами подтверждается путем проставления подписи пациента в Договоре на оказание медицинских услуг.</w:t>
      </w:r>
    </w:p>
    <w:p w:rsidR="006F070F" w:rsidRPr="006F070F" w:rsidRDefault="006F070F" w:rsidP="006F070F">
      <w:pPr>
        <w:spacing w:after="255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b/>
          <w:bCs/>
          <w:color w:val="646464"/>
          <w:sz w:val="21"/>
          <w:szCs w:val="21"/>
          <w:lang w:eastAsia="ru-RU"/>
        </w:rPr>
        <w:t>2. Права и обязанности пациентов</w:t>
      </w:r>
    </w:p>
    <w:p w:rsidR="006F070F" w:rsidRPr="006F070F" w:rsidRDefault="006F070F" w:rsidP="006F070F">
      <w:pPr>
        <w:spacing w:after="255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2.1. При обращении за медицинской помощью и ее получении пациент </w:t>
      </w:r>
      <w:r w:rsidRPr="006F070F">
        <w:rPr>
          <w:rFonts w:ascii="Verdana" w:eastAsia="Times New Roman" w:hAnsi="Verdana" w:cs="Times New Roman"/>
          <w:b/>
          <w:bCs/>
          <w:color w:val="646464"/>
          <w:sz w:val="21"/>
          <w:szCs w:val="21"/>
          <w:lang w:eastAsia="ru-RU"/>
        </w:rPr>
        <w:t>ИМЕЕТ ПРАВО</w:t>
      </w: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 </w:t>
      </w:r>
      <w:proofErr w:type="gramStart"/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на</w:t>
      </w:r>
      <w:proofErr w:type="gramEnd"/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:</w:t>
      </w:r>
    </w:p>
    <w:p w:rsidR="006F070F" w:rsidRPr="006F070F" w:rsidRDefault="006F070F" w:rsidP="006F0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6F070F" w:rsidRPr="006F070F" w:rsidRDefault="006F070F" w:rsidP="006F0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6F070F" w:rsidRPr="006F070F" w:rsidRDefault="006F070F" w:rsidP="006F0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 xml:space="preserve">обследование, лечение и нахождение в </w:t>
      </w:r>
      <w:r w:rsidR="003B2861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Полик</w:t>
      </w: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линике в условиях, соответствующих санитарно-гигиеническим и противоэпидемическим требованиям;</w:t>
      </w:r>
    </w:p>
    <w:p w:rsidR="006F070F" w:rsidRPr="006F070F" w:rsidRDefault="006F070F" w:rsidP="006F0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6F070F" w:rsidRPr="006F070F" w:rsidRDefault="006F070F" w:rsidP="006F0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добровольное информированное согласие пациента на медицинское вмешательство в соответствии с законодательством;</w:t>
      </w:r>
    </w:p>
    <w:p w:rsidR="006F070F" w:rsidRPr="006F070F" w:rsidRDefault="006F070F" w:rsidP="006F0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6F070F" w:rsidRPr="006F070F" w:rsidRDefault="006F070F" w:rsidP="006F0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 xml:space="preserve">обращение в установленном в </w:t>
      </w:r>
      <w:r w:rsidR="003B2861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Полик</w:t>
      </w: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 xml:space="preserve">линике порядке с жалобой к должностным лицам структурного подразделения </w:t>
      </w:r>
      <w:r w:rsidR="003B2861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Полик</w:t>
      </w: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 xml:space="preserve">линики, в которой ему оказывается медицинская помощь, а также к руководству </w:t>
      </w:r>
      <w:r w:rsidR="003B2861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Полик</w:t>
      </w: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линики, должностным лицам государственных органов или в суд;</w:t>
      </w:r>
    </w:p>
    <w:p w:rsidR="006F070F" w:rsidRPr="006F070F" w:rsidRDefault="006F070F" w:rsidP="006F0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lastRenderedPageBreak/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6F070F" w:rsidRPr="006F070F" w:rsidRDefault="006F070F" w:rsidP="006F0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6F070F" w:rsidRPr="006F070F" w:rsidRDefault="006F070F" w:rsidP="006F070F">
      <w:pPr>
        <w:spacing w:after="255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 xml:space="preserve">2.2. При обращении за медицинской помощью в </w:t>
      </w:r>
      <w:r w:rsidR="003B2861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Полик</w:t>
      </w: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линику пациент </w:t>
      </w:r>
      <w:r w:rsidRPr="006F070F">
        <w:rPr>
          <w:rFonts w:ascii="Verdana" w:eastAsia="Times New Roman" w:hAnsi="Verdana" w:cs="Times New Roman"/>
          <w:b/>
          <w:bCs/>
          <w:color w:val="646464"/>
          <w:sz w:val="21"/>
          <w:szCs w:val="21"/>
          <w:lang w:eastAsia="ru-RU"/>
        </w:rPr>
        <w:t>ОБЯЗАН</w:t>
      </w: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:</w:t>
      </w:r>
    </w:p>
    <w:p w:rsidR="006F070F" w:rsidRPr="006F070F" w:rsidRDefault="006F070F" w:rsidP="006F070F">
      <w:pPr>
        <w:spacing w:after="255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2.2.1.Соблюдать:</w:t>
      </w:r>
    </w:p>
    <w:p w:rsidR="006F070F" w:rsidRPr="006F070F" w:rsidRDefault="006F070F" w:rsidP="006F0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 xml:space="preserve">внутренний распорядок и санитарно-противоэпидемический режим (вход в </w:t>
      </w:r>
      <w:r w:rsidR="003B2861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Полик</w:t>
      </w: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линику только в сменной обуви или бахилах, верхнюю одежду оставлять в гардеробе);</w:t>
      </w:r>
    </w:p>
    <w:p w:rsidR="006F070F" w:rsidRPr="006F070F" w:rsidRDefault="006F070F" w:rsidP="006F0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тишину, чистоту и порядок;</w:t>
      </w:r>
    </w:p>
    <w:p w:rsidR="006F070F" w:rsidRPr="006F070F" w:rsidRDefault="006F070F" w:rsidP="006F0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требования пожарной безопасности. При обнаружении источников пожара, иных источников, угрожающих общественной безопасности, немедле</w:t>
      </w:r>
      <w:r w:rsidR="003B2861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нно сообщить об этом персоналу Полик</w:t>
      </w: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линики.</w:t>
      </w:r>
    </w:p>
    <w:p w:rsidR="006F070F" w:rsidRPr="006F070F" w:rsidRDefault="006F070F" w:rsidP="006F070F">
      <w:pPr>
        <w:spacing w:after="255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2.2.2. Уважительно относиться к медицинскому персоналу и другим лицам, участвующим в оказании медицинской помощи, проявлять доброжелательное, вежливое и терпимое отношение к другим пациентам;</w:t>
      </w:r>
    </w:p>
    <w:p w:rsidR="006F070F" w:rsidRPr="006F070F" w:rsidRDefault="006F070F" w:rsidP="006F070F">
      <w:pPr>
        <w:spacing w:after="255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 xml:space="preserve">2.2.3. Бережно относиться к имуществу </w:t>
      </w:r>
      <w:r w:rsidR="003B2861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Полик</w:t>
      </w: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линики.</w:t>
      </w:r>
    </w:p>
    <w:p w:rsidR="006F070F" w:rsidRPr="006F070F" w:rsidRDefault="006F070F" w:rsidP="006F070F">
      <w:pPr>
        <w:spacing w:after="255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 xml:space="preserve">2.3. При нахождении в </w:t>
      </w:r>
      <w:r w:rsidR="003B2861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Полик</w:t>
      </w: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линике пациенту </w:t>
      </w:r>
      <w:r w:rsidRPr="006F070F">
        <w:rPr>
          <w:rFonts w:ascii="Verdana" w:eastAsia="Times New Roman" w:hAnsi="Verdana" w:cs="Times New Roman"/>
          <w:b/>
          <w:bCs/>
          <w:color w:val="646464"/>
          <w:sz w:val="21"/>
          <w:szCs w:val="21"/>
          <w:lang w:eastAsia="ru-RU"/>
        </w:rPr>
        <w:t>ЗАПРЕЩАЕТСЯ</w:t>
      </w: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:</w:t>
      </w:r>
    </w:p>
    <w:p w:rsidR="006F070F" w:rsidRPr="006F070F" w:rsidRDefault="006F070F" w:rsidP="006F07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находиться в верхней одежде, без сменной обуви (или бахил);</w:t>
      </w:r>
    </w:p>
    <w:p w:rsidR="006F070F" w:rsidRPr="006F070F" w:rsidRDefault="006F070F" w:rsidP="006F07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вести громкие разговоры;</w:t>
      </w:r>
    </w:p>
    <w:p w:rsidR="006F070F" w:rsidRPr="006F070F" w:rsidRDefault="006F070F" w:rsidP="006F07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 xml:space="preserve">курить во всех помещениях </w:t>
      </w:r>
      <w:r w:rsidR="003B2861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Полик</w:t>
      </w: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 xml:space="preserve">линики, а также в непосредственной близости от зданий </w:t>
      </w:r>
      <w:r w:rsidR="003B2861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Полик</w:t>
      </w: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линики;</w:t>
      </w:r>
    </w:p>
    <w:p w:rsidR="006F070F" w:rsidRPr="006F070F" w:rsidRDefault="006F070F" w:rsidP="006F07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распивать спиртные напитки;</w:t>
      </w:r>
    </w:p>
    <w:p w:rsidR="006F070F" w:rsidRPr="006F070F" w:rsidRDefault="006F070F" w:rsidP="006F07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употреблять наркотические средства, психотропные и токсические вещества;</w:t>
      </w:r>
    </w:p>
    <w:p w:rsidR="006F070F" w:rsidRPr="006F070F" w:rsidRDefault="006F070F" w:rsidP="006F07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появляться в состоянии алкогольного, наркотического и токсического опьянения за исключением необходимости в экстренной и неотложной медицинской помощи;</w:t>
      </w:r>
    </w:p>
    <w:p w:rsidR="006F070F" w:rsidRPr="006F070F" w:rsidRDefault="006F070F" w:rsidP="006F07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 xml:space="preserve">использовать служебные телефоны </w:t>
      </w:r>
      <w:r w:rsidR="003B2861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Полик</w:t>
      </w: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линики в личных целях.</w:t>
      </w:r>
    </w:p>
    <w:p w:rsidR="006F070F" w:rsidRPr="006F070F" w:rsidRDefault="006F070F" w:rsidP="006F070F">
      <w:pPr>
        <w:spacing w:after="255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b/>
          <w:bCs/>
          <w:color w:val="646464"/>
          <w:sz w:val="21"/>
          <w:szCs w:val="21"/>
          <w:lang w:eastAsia="ru-RU"/>
        </w:rPr>
        <w:t xml:space="preserve">3. Порядок разрешения конфликтных ситуаций между пациентом и </w:t>
      </w:r>
      <w:r w:rsidR="003B2861">
        <w:rPr>
          <w:rFonts w:ascii="Verdana" w:eastAsia="Times New Roman" w:hAnsi="Verdana" w:cs="Times New Roman"/>
          <w:b/>
          <w:bCs/>
          <w:color w:val="646464"/>
          <w:sz w:val="21"/>
          <w:szCs w:val="21"/>
          <w:lang w:eastAsia="ru-RU"/>
        </w:rPr>
        <w:t>Полик</w:t>
      </w:r>
      <w:r w:rsidRPr="006F070F">
        <w:rPr>
          <w:rFonts w:ascii="Verdana" w:eastAsia="Times New Roman" w:hAnsi="Verdana" w:cs="Times New Roman"/>
          <w:b/>
          <w:bCs/>
          <w:color w:val="646464"/>
          <w:sz w:val="21"/>
          <w:szCs w:val="21"/>
          <w:lang w:eastAsia="ru-RU"/>
        </w:rPr>
        <w:t>линикой.</w:t>
      </w:r>
    </w:p>
    <w:p w:rsidR="006F070F" w:rsidRPr="006F070F" w:rsidRDefault="006F070F" w:rsidP="006F070F">
      <w:pPr>
        <w:spacing w:after="255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В случае нарушения прав пациента, он (его законный представитель) может обращаться с жалобой непосредственно к заведующему отделением или Главному врачу</w:t>
      </w:r>
      <w:r w:rsidR="00AD0EB5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, заместителю главного врача по медицинской части</w:t>
      </w: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, вышестоящую организацию, страховую компанию или в суд в порядке, установленном действующим законодательством.</w:t>
      </w:r>
      <w:bookmarkStart w:id="0" w:name="_GoBack"/>
      <w:bookmarkEnd w:id="0"/>
    </w:p>
    <w:p w:rsidR="006F070F" w:rsidRPr="006F070F" w:rsidRDefault="006F070F" w:rsidP="006F070F">
      <w:pPr>
        <w:spacing w:after="255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 xml:space="preserve">Замечания, предложения и отзывы о работе </w:t>
      </w:r>
      <w:r w:rsidR="003B2861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Полик</w:t>
      </w: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 xml:space="preserve">линики пациенты могут вписать в "Книгу жалоб и предложений", которая находятся у старшего администратора-регистратора в регистратуре </w:t>
      </w:r>
      <w:r w:rsidR="003B2861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Полик</w:t>
      </w: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линики. Обращение пациента обязательно будет рассмотрено администрацией в кратчайшие сроки. О результатах будет сообщено в определенном пациентом порядке.</w:t>
      </w:r>
    </w:p>
    <w:p w:rsidR="006F070F" w:rsidRPr="006F070F" w:rsidRDefault="006F070F" w:rsidP="006F070F">
      <w:pPr>
        <w:spacing w:after="255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b/>
          <w:bCs/>
          <w:color w:val="646464"/>
          <w:sz w:val="21"/>
          <w:szCs w:val="21"/>
          <w:lang w:eastAsia="ru-RU"/>
        </w:rPr>
        <w:t>4. Ответственность</w:t>
      </w:r>
    </w:p>
    <w:p w:rsidR="006F070F" w:rsidRPr="006F070F" w:rsidRDefault="006F070F" w:rsidP="006F070F">
      <w:pPr>
        <w:spacing w:after="255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lastRenderedPageBreak/>
        <w:t>За нарушение пациентом Правил внутреннего распорядка, правил санитарно-противоэпидемического режима и санитарно-гигиенических норм пациент может быть привлечен к административной или гражданской ответственности в порядке, предусмотренном действующим законодательством.</w:t>
      </w:r>
    </w:p>
    <w:p w:rsidR="006F070F" w:rsidRPr="006F070F" w:rsidRDefault="003B2861" w:rsidP="006F070F">
      <w:pPr>
        <w:spacing w:after="255" w:line="240" w:lineRule="auto"/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Полик</w:t>
      </w:r>
      <w:r w:rsidR="006F070F" w:rsidRPr="006F070F">
        <w:rPr>
          <w:rFonts w:ascii="Verdana" w:eastAsia="Times New Roman" w:hAnsi="Verdana" w:cs="Times New Roman"/>
          <w:color w:val="646464"/>
          <w:sz w:val="21"/>
          <w:szCs w:val="21"/>
          <w:lang w:eastAsia="ru-RU"/>
        </w:rPr>
        <w:t>линика вправе поставить вопрос о расторжении договора оказания медицинских услуг или снятии с обслуживания (в случае заключения договора ДМС), если это было обусловлено нарушением пациентом Правил внутреннего распорядка.</w:t>
      </w:r>
    </w:p>
    <w:p w:rsidR="006A35F6" w:rsidRDefault="006A35F6"/>
    <w:sectPr w:rsidR="006A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E96"/>
    <w:multiLevelType w:val="multilevel"/>
    <w:tmpl w:val="5DF8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B7E67"/>
    <w:multiLevelType w:val="multilevel"/>
    <w:tmpl w:val="F650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433A2"/>
    <w:multiLevelType w:val="multilevel"/>
    <w:tmpl w:val="0ED8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10"/>
    <w:rsid w:val="00297B99"/>
    <w:rsid w:val="003B2861"/>
    <w:rsid w:val="006A35F6"/>
    <w:rsid w:val="006F070F"/>
    <w:rsid w:val="00AD0EB5"/>
    <w:rsid w:val="00C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42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</dc:creator>
  <cp:keywords/>
  <dc:description/>
  <cp:lastModifiedBy>Фролов</cp:lastModifiedBy>
  <cp:revision>6</cp:revision>
  <dcterms:created xsi:type="dcterms:W3CDTF">2018-05-14T11:39:00Z</dcterms:created>
  <dcterms:modified xsi:type="dcterms:W3CDTF">2019-08-02T08:03:00Z</dcterms:modified>
</cp:coreProperties>
</file>