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C4" w:rsidRPr="00DA24C4" w:rsidRDefault="00DA24C4" w:rsidP="00DA24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</w:pPr>
      <w:r w:rsidRPr="00DA24C4"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  <w:t>Нарушение предписанного режима при пребывании на амбулаторном лечении с выдачей листа нетрудоспособности</w:t>
      </w:r>
    </w:p>
    <w:p w:rsidR="00DA24C4" w:rsidRPr="00DA24C4" w:rsidRDefault="00DA24C4" w:rsidP="00DA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Федеральный закон Российской Федерации от 29 декабря 2006г. № 255-ФЗ </w:t>
      </w:r>
      <w:r w:rsidRPr="00DA24C4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eastAsia="ru-RU"/>
        </w:rPr>
        <w:t>« Об обязательном социальном страховании на случай временной нетрудоспособности и в связи с материнством»</w:t>
      </w:r>
      <w:r w:rsidRPr="00DA24C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Статья 8.</w:t>
      </w:r>
      <w:r w:rsidRPr="00DA24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Основания для снижения размера пособия по временной нетрудоспособности</w:t>
      </w: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A24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Основаниями для снижения пособия по временной нетрудоспособности являются:</w:t>
      </w:r>
    </w:p>
    <w:p w:rsidR="00DA24C4" w:rsidRPr="00DA24C4" w:rsidRDefault="00DA24C4" w:rsidP="00DA24C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нарушение застрахованным лицом без уважительных причин в период временной нетрудоспособности режима, предписанного лечащим врачом;</w:t>
      </w:r>
    </w:p>
    <w:p w:rsidR="00DA24C4" w:rsidRPr="00DA24C4" w:rsidRDefault="00DA24C4" w:rsidP="00DA24C4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неявка застрахованного лица без уважительных причин в назначенный срок на врачебный осмотр или на проведение медико-социальной экспертизы;</w:t>
      </w:r>
    </w:p>
    <w:p w:rsidR="00DA24C4" w:rsidRPr="00DA24C4" w:rsidRDefault="00DA24C4" w:rsidP="00DA24C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заболевание или травма, наступившие вследствие алкогольного, наркотического, токсического опьянения или действий, связанных с таким опьянением.</w:t>
      </w:r>
    </w:p>
    <w:p w:rsidR="00DA24C4" w:rsidRPr="00DA24C4" w:rsidRDefault="00DA24C4" w:rsidP="00DA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A24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При наличии одного или нескольких оснований для снижения пособия по временной нетрудоспособности, указанных в части 1 настоящей статьи, пособие по временной нетрудоспособности выплачивается застрахованному лицу в размере, не превышающем за полный календарный месяц минимального размера оплаты труда, установленного федеральным законом, а в районах и местностях, в которых в установленном порядке применяются районные коэффициенты к заработной плате, - в размере, не превышающем минимальный размер оплаты труда с учетом этих коэффициентов:</w:t>
      </w:r>
    </w:p>
    <w:p w:rsidR="00DA24C4" w:rsidRPr="00DA24C4" w:rsidRDefault="00DA24C4" w:rsidP="00DA24C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оснований, указанных в пунктах 1 и 2 части 1 настоящей статьи, - со дня, когда было допущено нарушение;</w:t>
      </w:r>
    </w:p>
    <w:p w:rsidR="00DA24C4" w:rsidRPr="00DA24C4" w:rsidRDefault="00DA24C4" w:rsidP="00DA24C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оснований, указанных в пункте 3 части 1 настоящей статьи, - за весь период нетрудоспособности.</w:t>
      </w:r>
    </w:p>
    <w:p w:rsidR="00DA24C4" w:rsidRPr="00DA24C4" w:rsidRDefault="00DA24C4" w:rsidP="00DA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A24C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В статье 60</w:t>
      </w:r>
      <w:r w:rsidRPr="00DA24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DA24C4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eastAsia="ru-RU"/>
        </w:rPr>
        <w:t>Приказа Министра здравоохранения и социального развития №624н от 29.06.2011г. (зарегистрирован в Минюсте 07.07.2011 г. Рег. № 21286)</w:t>
      </w:r>
      <w:r w:rsidRPr="00DA24C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определены следующие виды нарушений режима:</w:t>
      </w:r>
    </w:p>
    <w:p w:rsidR="00DA24C4" w:rsidRPr="00DA24C4" w:rsidRDefault="00DA24C4" w:rsidP="00DA24C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врача;</w:t>
      </w:r>
    </w:p>
    <w:p w:rsidR="00DA24C4" w:rsidRPr="00DA24C4" w:rsidRDefault="00DA24C4" w:rsidP="00DA24C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несвоевременная явка на прием к врачу;</w:t>
      </w:r>
    </w:p>
    <w:p w:rsidR="00DA24C4" w:rsidRPr="00DA24C4" w:rsidRDefault="00DA24C4" w:rsidP="00DA24C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 на работу без выписки;</w:t>
      </w:r>
    </w:p>
    <w:p w:rsidR="00DA24C4" w:rsidRPr="00DA24C4" w:rsidRDefault="00DA24C4" w:rsidP="00DA24C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 от направления в учреждение медико-социальной экспертизы;</w:t>
      </w:r>
    </w:p>
    <w:p w:rsidR="00DA24C4" w:rsidRPr="00DA24C4" w:rsidRDefault="00DA24C4" w:rsidP="00DA24C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несвоевременная явка в учреждение медико-социальной экспертизы;</w:t>
      </w:r>
    </w:p>
    <w:p w:rsidR="00DA24C4" w:rsidRPr="00DA24C4" w:rsidRDefault="00DA24C4" w:rsidP="00DA24C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24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другие нарушения.</w:t>
      </w:r>
    </w:p>
    <w:p w:rsidR="00372E2A" w:rsidRDefault="00372E2A">
      <w:bookmarkStart w:id="0" w:name="_GoBack"/>
      <w:bookmarkEnd w:id="0"/>
    </w:p>
    <w:sectPr w:rsidR="0037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1EC"/>
    <w:multiLevelType w:val="multilevel"/>
    <w:tmpl w:val="617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D7FCB"/>
    <w:multiLevelType w:val="multilevel"/>
    <w:tmpl w:val="E7D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70576"/>
    <w:multiLevelType w:val="multilevel"/>
    <w:tmpl w:val="7F8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6"/>
    <w:rsid w:val="00372E2A"/>
    <w:rsid w:val="003B5D66"/>
    <w:rsid w:val="00D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A55B-F40B-409D-9286-075CF500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24C4"/>
    <w:rPr>
      <w:i/>
      <w:iCs/>
    </w:rPr>
  </w:style>
  <w:style w:type="character" w:styleId="a4">
    <w:name w:val="Strong"/>
    <w:basedOn w:val="a0"/>
    <w:uiPriority w:val="22"/>
    <w:qFormat/>
    <w:rsid w:val="00DA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2019-09-16T03:58:00Z</dcterms:created>
  <dcterms:modified xsi:type="dcterms:W3CDTF">2019-09-16T03:58:00Z</dcterms:modified>
</cp:coreProperties>
</file>