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2.1 </w:t>
      </w:r>
      <w:r>
        <w:rPr>
          <w:rStyle w:val="a4"/>
          <w:rFonts w:ascii="Arial" w:hAnsi="Arial" w:cs="Arial"/>
          <w:color w:val="0E141B"/>
          <w:sz w:val="27"/>
          <w:szCs w:val="27"/>
        </w:rPr>
        <w:t>. В рамках Территориальной программы бесплатно предоставляются: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2.1.2. Специализированная, в том числе высокотехнологичная, медицинская помощь.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2.1.3. Скорая, в том числе скорая специализированная, медицинская помощь.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2.1.4. Паллиативная медицинская помощь, оказываемая медицинскими организациями.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2.1.5. Медицинская реабилитация.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2.3. 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</w:t>
      </w:r>
      <w:r>
        <w:rPr>
          <w:rFonts w:ascii="Arial" w:hAnsi="Arial" w:cs="Arial"/>
          <w:color w:val="0E141B"/>
          <w:sz w:val="27"/>
          <w:szCs w:val="27"/>
        </w:rPr>
        <w:lastRenderedPageBreak/>
        <w:t>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предусмотренным приложением 12 к Территориальной программе.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2.4. Скорая, в том числе скорая специализированная, медицинская помощь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с применением медицинского оборудования - при медицинской эвакуации). 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бригадами,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При оказании скорой, в том числе скорой специализированной, медицинской помощи,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 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медицинскими организациями, участвующими в реализации Территориальной программы, в части оказания указанного вида медицинской помощи. 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2.5. Паллиативная медицинская помощь в амбулаторных и стационарных условиях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жителям города Москвы оказывается бесплатно медицинскими организациями государственной системы здравоохранения города Москвы - Центром паллиативной медицины, хосписами и отделениями (кабинетами) паллиативного лечения медицинских организаций, в том числе на койках сестринского ухода, а также выездными патронажными службами.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2.6. Медицинская реабилитация как необходимый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2.7. В рамках Территориальной программы обеспечивается оказание медицинской помощи в следующих формах: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2.7.1. 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2.7.2. Неотложная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2.7.3.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экстренную и неотложную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2.8. В рамках Территориальной программы обеспечивается оказание медицинской помощи в следующих условиях: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2.8.1. Вне медицинской организации (по месту вызова выездной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2.8.2. В амбулаторных условиях, в том числе на дому при вызове медицинского работника (не предусматривается круглосуточное медицинское наблюдение и лечение).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2.8.3. В дневном стационаре (предусматривается медицинское наблюдение и лечение в дневное время, но не требуется круглосуточное медицинское наблюдение и лечение).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2.8.4. В стационарных условиях (обеспечивается круглосуточное медицинское наблюдение и лечение).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2.9. Медицинская помощь в стационарных условиях в экстренной форме оказывается безотлагательно. Медицинская помощь в стационарных условиях в плановой форме (плановая госпитализация) оказывается не позднее 20 календарных дней со дня выдачи лечащим врачом направления на госпитализацию пациента. Плановая госпитализация обеспечивается при наличии указанного направления.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2.10. 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 в день обращения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календарных дней со дня обращения пациента.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r>
        <w:rPr>
          <w:rFonts w:ascii="Arial" w:hAnsi="Arial" w:cs="Arial"/>
          <w:color w:val="0E141B"/>
          <w:sz w:val="27"/>
          <w:szCs w:val="27"/>
        </w:rPr>
        <w:lastRenderedPageBreak/>
        <w:t>медико-санитарной помощи в плановой форме составляет не более 10 календарных дней со дня назначения.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Срок ожидания проведения компьютерной томографии, магнитно- резонансной томографии и ангиографии при оказании первичной медико- санитарной помощи в плановой форме составляет не более 26 календарных дней со дня назначения.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такой медицинской помощи.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2.11.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В медицинских организациях, оказывающих специализированную, в том числе высокотехнологичную, медицинскую помощь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специализированной, в том числе высокотехнологичной, медицинской помощи, с учетом требований законодательства Российской Федерации о персональных данных.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2.12. 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помощь, предоставляются бесплатные транспортные услуги.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8 ребенка. При совместном нахождении в медицинской организации государственной системы здравоохранения города Москвы либо медицинской организации, участвующей в реализации Территориальной программы ОМС,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2.14. При оказании медицинской помощи в стационарных условиях по медицинским и (или) эпидемиологическим показаниям обеспечивается размещение пациентов в маломестных палатах (боксах) на бесплатной основе.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2.15. При оказании медицинской помощи гражданам, имеющим право на получение государственной социальной помощи, организация лекарственного обеспечения которых предусмотрена законодательством Российской Федерации, и отдельным категориям граждан, имеющим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 в порядке, предусмотренном приложением 3 к Территориальной программе.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2.16.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г.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соответствии со стандартами медицинской помощи в порядке, предусмотренном приложением 3 к Территориальной программе.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2.17.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порядке, предусмотренном приложением 8 к Территориальной программе.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2.18. Обеспечение донорской кровью и (или) ее компонентами в рамках Территориальной программы осуществляется при оказании специализированной, в том числе высокотехнологичной, медицинской помощи, в порядке, предусмотренном приложением 3 к Территориальной программе.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2.19. В рамках Территориальной программы осуществляется диспансерное наблюдение, которое представляет собой проводимое с определенной 9 периодичностью необходимое обследование лиц, страдающих хроническими заболеваниями, функциональными </w:t>
      </w:r>
      <w:r>
        <w:rPr>
          <w:rFonts w:ascii="Arial" w:hAnsi="Arial" w:cs="Arial"/>
          <w:color w:val="0E141B"/>
          <w:sz w:val="27"/>
          <w:szCs w:val="27"/>
        </w:rPr>
        <w:lastRenderedPageBreak/>
        <w:t>расстройствами, иными состояниями, в целях своевременного выявления, предупреждения осложнений, обострения заболеваний, иных состояний, их профилактики и осуществления медицинской реабилитации указанных лиц. 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2.20.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 (структурные подразделения), участвующие в реализации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 услуг.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2.21. В рамках Территориальной программы обеспечивается: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2.21.1. 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 Федеральным законом от 19 июня 2004 г. № 54-ФЗ «О собраниях, митингах, демонстрациях, шествиях и пикетированиях»,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Управления Федеральной службы безопасности Российской Федерации по Москве и Московской области, Федеральной службы охраны Российской Федерации.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2.21.2. Профилактические медицинские осмотры (обследования) несовершеннолетних в целях получения разрешения для занятий физической культурой и спортом.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2.21.3. Медицинское обследование спортсменов - членов спортивных сборных команд города Москвы.</w:t>
      </w:r>
    </w:p>
    <w:p w:rsidR="00044F9D" w:rsidRDefault="00044F9D" w:rsidP="00044F9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2.22. В рамках Территориальной программы осуществляется предоставление детям-сиротам и детям, оставшимся без попечения родителей, в 10 случае выявления у них заболеваний медицинской помощи всех ее видов, включая специализированную, в том числе высокотехнологичную, медицинскую помощь, а также медицинскую реабилитацию. При этом госпитализация пребывающих в стационарных учреждениях (в организациях для детей-сирот и детей, оставшихся без попечения родителей, организациях социального обслуживания) детей-сирот и детей, оставшихся без попечения родителей, в возрасте до 15 лет (при наличии медицинских показаний до достижения ими возраста 18 лет), для оказания им медицинской помощи в стационарных условиях осуществляется при сопровождении их работниками этих организаций.</w:t>
      </w:r>
    </w:p>
    <w:p w:rsidR="00933B28" w:rsidRDefault="00933B28">
      <w:bookmarkStart w:id="0" w:name="_GoBack"/>
      <w:bookmarkEnd w:id="0"/>
    </w:p>
    <w:sectPr w:rsidR="009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0D"/>
    <w:rsid w:val="00044F9D"/>
    <w:rsid w:val="00933B28"/>
    <w:rsid w:val="00B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BB75-EAB1-4DAD-9800-4F109B9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2019-09-12T14:38:00Z</dcterms:created>
  <dcterms:modified xsi:type="dcterms:W3CDTF">2019-09-12T14:38:00Z</dcterms:modified>
</cp:coreProperties>
</file>