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99" w:rsidRPr="001B7799" w:rsidRDefault="001B7799" w:rsidP="001B77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F71B3"/>
          <w:sz w:val="29"/>
          <w:szCs w:val="29"/>
          <w:lang w:eastAsia="ru-RU"/>
        </w:rPr>
      </w:pPr>
      <w:r w:rsidRPr="001B7799">
        <w:rPr>
          <w:rFonts w:ascii="Arial" w:eastAsia="Times New Roman" w:hAnsi="Arial" w:cs="Arial"/>
          <w:b/>
          <w:bCs/>
          <w:color w:val="2F71B3"/>
          <w:sz w:val="29"/>
          <w:szCs w:val="29"/>
          <w:lang w:eastAsia="ru-RU"/>
        </w:rPr>
        <w:t xml:space="preserve">Порядок направления в диагностические </w:t>
      </w:r>
      <w:proofErr w:type="spellStart"/>
      <w:r w:rsidRPr="001B7799">
        <w:rPr>
          <w:rFonts w:ascii="Arial" w:eastAsia="Times New Roman" w:hAnsi="Arial" w:cs="Arial"/>
          <w:b/>
          <w:bCs/>
          <w:color w:val="2F71B3"/>
          <w:sz w:val="29"/>
          <w:szCs w:val="29"/>
          <w:lang w:eastAsia="ru-RU"/>
        </w:rPr>
        <w:t>центры,областные</w:t>
      </w:r>
      <w:proofErr w:type="spellEnd"/>
      <w:r w:rsidRPr="001B7799">
        <w:rPr>
          <w:rFonts w:ascii="Arial" w:eastAsia="Times New Roman" w:hAnsi="Arial" w:cs="Arial"/>
          <w:b/>
          <w:bCs/>
          <w:color w:val="2F71B3"/>
          <w:sz w:val="29"/>
          <w:szCs w:val="29"/>
          <w:lang w:eastAsia="ru-RU"/>
        </w:rPr>
        <w:t xml:space="preserve"> медицинские организации и</w:t>
      </w:r>
      <w:r w:rsidRPr="001B7799">
        <w:rPr>
          <w:rFonts w:ascii="Arial" w:eastAsia="Times New Roman" w:hAnsi="Arial" w:cs="Arial"/>
          <w:b/>
          <w:bCs/>
          <w:color w:val="2F71B3"/>
          <w:sz w:val="29"/>
          <w:szCs w:val="29"/>
          <w:lang w:eastAsia="ru-RU"/>
        </w:rPr>
        <w:br/>
        <w:t>в федеральные медицинские центры для получения высокотехнологичной медицинской помощи.</w:t>
      </w:r>
    </w:p>
    <w:p w:rsidR="001B7799" w:rsidRPr="001B7799" w:rsidRDefault="001B7799" w:rsidP="001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1B7799" w:rsidRPr="001B7799" w:rsidRDefault="001B7799" w:rsidP="001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Направления на исследования в МБУЗ </w:t>
      </w:r>
      <w:r w:rsidRPr="001B7799"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  <w:lang w:eastAsia="ru-RU"/>
        </w:rPr>
        <w:t>«Консультативно – диагностический центр»</w:t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proofErr w:type="spellStart"/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г.Таганрога</w:t>
      </w:r>
      <w:proofErr w:type="spellEnd"/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выдаются по медицинским показаниям врачом-педиатром участковым в педиатрических отделениях (по направлениям, выданным </w:t>
      </w:r>
      <w:r w:rsidRPr="001B7799">
        <w:rPr>
          <w:rFonts w:ascii="Arial" w:eastAsia="Times New Roman" w:hAnsi="Arial" w:cs="Arial"/>
          <w:i/>
          <w:iCs/>
          <w:color w:val="333333"/>
          <w:sz w:val="20"/>
          <w:szCs w:val="20"/>
          <w:shd w:val="clear" w:color="auto" w:fill="FFFFFF"/>
          <w:lang w:eastAsia="ru-RU"/>
        </w:rPr>
        <w:t>МБУЗ «КДЦ»</w:t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, количество направлений квотировано).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B7799" w:rsidRPr="001B7799" w:rsidRDefault="001B7799" w:rsidP="001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333" stroked="f"/>
        </w:pict>
      </w:r>
    </w:p>
    <w:p w:rsidR="001B7799" w:rsidRPr="001B7799" w:rsidRDefault="001B7799" w:rsidP="001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Показания для направления к специалистам в областные учреждения определяются врачами специалистами по месту жительства: врачом-педиатром участковым или врачом специалистом консультативно-диагностического отделения детям до 17лет 11мес. 29дней. Направление заполняется специалистом после проведения необходимого объема исследований, направляется для регистрации в Управление здравоохранения г. Таганрога. Срок действия направления – 1 месяц с момента его регистрации.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B7799" w:rsidRPr="001B7799" w:rsidRDefault="001B7799" w:rsidP="001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.75pt" o:hralign="center" o:hrstd="t" o:hrnoshade="t" o:hr="t" fillcolor="#333" stroked="f"/>
        </w:pict>
      </w:r>
    </w:p>
    <w:p w:rsidR="001B7799" w:rsidRPr="001B7799" w:rsidRDefault="001B7799" w:rsidP="001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Предварительная запись на прием к специалистам ГБУЗ РО «Областная детская больница» по телефонам регистратуры поликлиники: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ru-RU"/>
        </w:rPr>
        <w:t>226-66-12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При осуществлении записи Вам необходимо сообщить данные страхового полиса и свидетельства рождения (или паспорта) ребенка.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Вместе с тем, возможна предварительная регистрация на прием к специалисту через портал государственных медицинских услуг Ростовской области по электронному адресу : </w:t>
      </w:r>
      <w:hyperlink r:id="rId4" w:tgtFrame="_blank" w:history="1">
        <w:r w:rsidRPr="001B7799">
          <w:rPr>
            <w:rFonts w:ascii="Arial" w:eastAsia="Times New Roman" w:hAnsi="Arial" w:cs="Arial"/>
            <w:color w:val="2F71B3"/>
            <w:sz w:val="20"/>
            <w:szCs w:val="20"/>
            <w:u w:val="single"/>
            <w:shd w:val="clear" w:color="auto" w:fill="FFFFFF"/>
            <w:lang w:eastAsia="ru-RU"/>
          </w:rPr>
          <w:t>http://записьнаприем.рф</w:t>
        </w:r>
      </w:hyperlink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Перечень документов необходимых для осуществления консультации специалистов областных учреждений: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1.Направление на консультацию с места жительства (согласно приказа МЗ Ростовской области от 31.12.2015г. № 2230)..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2.Выписка специалиста из истории развития ребенка.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3.Справка об отсутствии инфекционных заболеваний по адресу проживания ребенка и в детском образовательном учреждении для организованных детей.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4.Страховой медицинский полис.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5.Свидетельство о рождении (или паспорт) ребенка.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6.Сертификат о профилактических прививках (форма№156/у-93).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B7799" w:rsidRPr="001B7799" w:rsidRDefault="001B7799" w:rsidP="001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.75pt" o:hralign="center" o:hrstd="t" o:hrnoshade="t" o:hr="t" fillcolor="#333" stroked="f"/>
        </w:pict>
      </w:r>
    </w:p>
    <w:p w:rsidR="001B7799" w:rsidRPr="001B7799" w:rsidRDefault="001B7799" w:rsidP="001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Консультации специалистами и обследования в ГАУ РО «ОКДЦ» осуществляются по системе квотирования, показания определяются врачом-педиатром или специалистом по профилю заболевания. Заявка формируется в МБУЗ «ДГП №2» централизованно до 04 числа каждого месяца, 05 числа ежемесячно направляется в ГАУ РО «ОКДЦ» в электронном виде. 20 числа ежемесячно поликлиника получает квоту на консультации и исследования. Направление оформляется лечащим врачом в порядке очереди и в соответствии с квотой.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B7799" w:rsidRPr="001B7799" w:rsidRDefault="001B7799" w:rsidP="001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.75pt" o:hralign="center" o:hrstd="t" o:hrnoshade="t" o:hr="t" fillcolor="#333" stroked="f"/>
        </w:pict>
      </w:r>
    </w:p>
    <w:p w:rsidR="001B7799" w:rsidRPr="001B7799" w:rsidRDefault="001B7799" w:rsidP="001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Направление пациентов на лечение в условиях федеральных центров проводится в соответствии с Постановлением Правительства РО от 29.12.2018 № 884 “О Программе государственных гарантий бесплатного оказания гражданам медицинской помощи на </w:t>
      </w:r>
      <w:proofErr w:type="spellStart"/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на</w:t>
      </w:r>
      <w:proofErr w:type="spellEnd"/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 2019 год и на плановый период 2020 и 2021 годов”.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 xml:space="preserve">Для решения вопроса об оказании высокотехнологичной медицинской помощи ребенок направляется педиатром или узким специалистом в областное учреждение к главному специалисту Министерства здравоохранения Ростовской области (по профилю заболевания) для получения заключения о возможности оказания высокотехнологичной медицинской помощи. После </w:t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t>получения заключения главного специалиста необходимые документы оформляются лечащим врачом.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</w:p>
    <w:p w:rsidR="001B7799" w:rsidRPr="001B7799" w:rsidRDefault="001B7799" w:rsidP="001B7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79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.75pt" o:hralign="center" o:hrstd="t" o:hrnoshade="t" o:hr="t" fillcolor="#333" stroked="f"/>
        </w:pict>
      </w:r>
    </w:p>
    <w:p w:rsidR="00A43033" w:rsidRDefault="001B7799" w:rsidP="001B7799"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В ГБУ РО «РОКБ» (кардиологическое диспансерное отделение) осуществляются консультации, обследование и отбор больных, нуждающихся в оказании высокотехнологической медицинской помощи по следующим заболеваниям: врожденные пороки сердца, приобретенные пороки сердца, нарушение сердечного ритма, заболевания артериальной и венозной системы нижних конечностей. При направлении на консультацию необходимо иметь документы и исследования по месту жительства (согласно приказа МЗ Ростовской области от 31.12.2015г. № 2230).</w:t>
      </w:r>
      <w:r w:rsidRPr="001B7799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1B7799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ЭКГ (описание и пленка срок не более 3-5дней), протокол УЗИ исследования сердца (1месяц), перечень документов, указан в разделе для ГБУЗ РО «ОДБ».</w:t>
      </w:r>
      <w:bookmarkStart w:id="0" w:name="_GoBack"/>
      <w:bookmarkEnd w:id="0"/>
    </w:p>
    <w:sectPr w:rsidR="00A4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EE"/>
    <w:rsid w:val="001B7799"/>
    <w:rsid w:val="00A43033"/>
    <w:rsid w:val="00E9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7B24C-7040-4A2B-8537-C7427766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7799"/>
    <w:rPr>
      <w:i/>
      <w:iCs/>
    </w:rPr>
  </w:style>
  <w:style w:type="character" w:styleId="a4">
    <w:name w:val="Strong"/>
    <w:basedOn w:val="a0"/>
    <w:uiPriority w:val="22"/>
    <w:qFormat/>
    <w:rsid w:val="001B7799"/>
    <w:rPr>
      <w:b/>
      <w:bCs/>
    </w:rPr>
  </w:style>
  <w:style w:type="character" w:styleId="a5">
    <w:name w:val="Hyperlink"/>
    <w:basedOn w:val="a0"/>
    <w:uiPriority w:val="99"/>
    <w:semiHidden/>
    <w:unhideWhenUsed/>
    <w:rsid w:val="001B7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1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apfgb3aeqdli7l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2019-09-16T03:58:00Z</dcterms:created>
  <dcterms:modified xsi:type="dcterms:W3CDTF">2019-09-16T03:58:00Z</dcterms:modified>
</cp:coreProperties>
</file>