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center"/>
        <w:rPr>
          <w:color w:val="555555"/>
          <w:sz w:val="26"/>
          <w:szCs w:val="26"/>
        </w:rPr>
      </w:pPr>
      <w:r>
        <w:rPr>
          <w:rStyle w:val="a4"/>
          <w:color w:val="555555"/>
          <w:sz w:val="26"/>
          <w:szCs w:val="26"/>
        </w:rPr>
        <w:t>Перечень видов, форм и условий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center"/>
        <w:rPr>
          <w:color w:val="555555"/>
          <w:sz w:val="26"/>
          <w:szCs w:val="26"/>
        </w:rPr>
      </w:pPr>
      <w:r>
        <w:rPr>
          <w:rStyle w:val="a4"/>
          <w:color w:val="555555"/>
          <w:sz w:val="26"/>
          <w:szCs w:val="26"/>
        </w:rPr>
        <w:t>предоставления медицинской помощи, оказание которой в ГОБУЗ «ОКОД» осуществляется бесплатно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rStyle w:val="a4"/>
          <w:color w:val="555555"/>
          <w:sz w:val="26"/>
          <w:szCs w:val="26"/>
        </w:rPr>
        <w:t> 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В рамках Программы государственных гарантий бесплатного оказания гражданам медицинской помощи в ГОБУЗ «ОКОД» бесплатно предоставляются: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первичная специализированная медицинская помощь;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специализированная, в том числе высокотехнологичная, медицинская помощь;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паллиативная медицинская помощь.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Первичная специализированная медицинская помощь оказывается бесплатно врачами-специалистами в Поликлиническом отделении ГОБУЗ «ОКОД» при наличии направления.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технологий.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Высокотехнологичная медицинская помощь, являющаяся частью специализированной медицинской помощи, оказывается в ГОБУЗ «ОКОД» в соответствии с </w:t>
      </w:r>
      <w:hyperlink r:id="rId4" w:anchor="P317" w:history="1">
        <w:r>
          <w:rPr>
            <w:rStyle w:val="a5"/>
            <w:color w:val="571586"/>
            <w:sz w:val="26"/>
            <w:szCs w:val="26"/>
          </w:rPr>
          <w:t>перечнем</w:t>
        </w:r>
      </w:hyperlink>
      <w:r>
        <w:rPr>
          <w:color w:val="555555"/>
          <w:sz w:val="26"/>
          <w:szCs w:val="26"/>
        </w:rPr>
        <w:t>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бесплатного оказания гражданам медицинской помощи.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Паллиативная медицинская помощь оказывается бесплатно в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Медицинская помощь в ГОБУЗ «ОКОД» оказывается в следующей форме: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lastRenderedPageBreak/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jc w:val="both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Гражданин имеет право на бесплатное получение медицинской помощи по видам, формам и условиям ее оказания в ГОБУЗ «ОКОД» при следующем заболевании: новообразования.</w:t>
      </w:r>
    </w:p>
    <w:p w:rsidR="004B34CE" w:rsidRDefault="004B34CE" w:rsidP="004B34CE">
      <w:pPr>
        <w:pStyle w:val="a3"/>
        <w:shd w:val="clear" w:color="auto" w:fill="FFFFFF"/>
        <w:spacing w:before="0" w:beforeAutospacing="0" w:after="270" w:afterAutospacing="0" w:line="260" w:lineRule="atLeast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>Объемы бесплатной медицинской помощи на 2018 год, выделенные для ГОБУЗ «ОКОД»:</w:t>
      </w:r>
      <w:r>
        <w:rPr>
          <w:color w:val="555555"/>
          <w:sz w:val="26"/>
          <w:szCs w:val="26"/>
        </w:rPr>
        <w:br/>
        <w:t>Посещения с профилактической и иными целями – 48250</w:t>
      </w:r>
      <w:r>
        <w:rPr>
          <w:color w:val="555555"/>
          <w:sz w:val="26"/>
          <w:szCs w:val="26"/>
        </w:rPr>
        <w:br/>
        <w:t>Обращения по заболеванию – 4300</w:t>
      </w:r>
      <w:r>
        <w:rPr>
          <w:color w:val="555555"/>
          <w:sz w:val="26"/>
          <w:szCs w:val="26"/>
        </w:rPr>
        <w:br/>
        <w:t>Круглосуточный стационар – 5000 госпитализаций</w:t>
      </w:r>
      <w:r>
        <w:rPr>
          <w:color w:val="555555"/>
          <w:sz w:val="26"/>
          <w:szCs w:val="26"/>
        </w:rPr>
        <w:br/>
        <w:t>ВМП – 390 госпитализаций</w:t>
      </w:r>
      <w:r>
        <w:rPr>
          <w:color w:val="555555"/>
          <w:sz w:val="26"/>
          <w:szCs w:val="26"/>
        </w:rPr>
        <w:br/>
        <w:t>Дневной стационар – 2682 госпитализации</w:t>
      </w:r>
    </w:p>
    <w:p w:rsidR="00BF2573" w:rsidRDefault="00BF2573">
      <w:bookmarkStart w:id="0" w:name="_GoBack"/>
      <w:bookmarkEnd w:id="0"/>
    </w:p>
    <w:sectPr w:rsidR="00BF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32"/>
    <w:rsid w:val="00173D32"/>
    <w:rsid w:val="004B34CE"/>
    <w:rsid w:val="00B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6A31-6770-4C3E-89DA-ABDCD7AC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4CE"/>
    <w:rPr>
      <w:b/>
      <w:bCs/>
    </w:rPr>
  </w:style>
  <w:style w:type="character" w:styleId="a5">
    <w:name w:val="Hyperlink"/>
    <w:basedOn w:val="a0"/>
    <w:uiPriority w:val="99"/>
    <w:semiHidden/>
    <w:unhideWhenUsed/>
    <w:rsid w:val="004B3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nko.ru/index.php/vidy-meditsinskoj-pomosh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2019-10-21T08:12:00Z</dcterms:created>
  <dcterms:modified xsi:type="dcterms:W3CDTF">2019-10-21T08:12:00Z</dcterms:modified>
</cp:coreProperties>
</file>