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7EE3" w14:textId="77777777" w:rsidR="0013073B" w:rsidRPr="0013073B" w:rsidRDefault="0013073B" w:rsidP="0013073B">
      <w:pPr>
        <w:shd w:val="clear" w:color="auto" w:fill="ECECE4"/>
        <w:spacing w:after="168" w:line="240" w:lineRule="auto"/>
        <w:outlineLvl w:val="0"/>
        <w:rPr>
          <w:rFonts w:ascii="Arial" w:eastAsia="Times New Roman" w:hAnsi="Arial" w:cs="Arial"/>
          <w:b/>
          <w:bCs/>
          <w:color w:val="306B6B"/>
          <w:kern w:val="36"/>
          <w:sz w:val="42"/>
          <w:szCs w:val="42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306B6B"/>
          <w:kern w:val="36"/>
          <w:sz w:val="42"/>
          <w:szCs w:val="42"/>
          <w:lang w:eastAsia="ru-RU"/>
        </w:rPr>
        <w:t>Виды оказываемой медицинской помощи</w:t>
      </w:r>
    </w:p>
    <w:p w14:paraId="5B42BBE8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Медицинская помощь оказывается медицинскими организациями</w:t>
      </w: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br/>
        <w:t>и классифицируется по видам, условиям и форме оказания такой помощи.</w:t>
      </w:r>
    </w:p>
    <w:p w14:paraId="2A2F8D6C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1. К видам медицинской помощи относятся: 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1) первичная медико-санитарная помощь;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2) специализированная, в том числе высокотехнологичная, медицинская помощь;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3) скорая, в том числе скорая специализированная, медицинская помощь;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4) паллиативная медицинская помощь.</w:t>
      </w:r>
    </w:p>
    <w:p w14:paraId="7D512F6A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2. Медицинская помощь может оказываться в следующих условиях: 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4) стационарно (в условиях, обеспечивающих круглосуточное медицинское наблюдение и лечение).</w:t>
      </w:r>
    </w:p>
    <w:p w14:paraId="2E94E4C7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3. Формами оказания медицинской помощи являются: 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1)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2) 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3) 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1197618" w14:textId="77777777" w:rsidR="0013073B" w:rsidRPr="0013073B" w:rsidRDefault="0013073B" w:rsidP="0013073B">
      <w:pPr>
        <w:shd w:val="clear" w:color="auto" w:fill="ECECE4"/>
        <w:spacing w:after="312" w:line="240" w:lineRule="auto"/>
        <w:jc w:val="center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ГБУЗ «Городская поликлиника № 2» оказывает первичную медико-санитарную и специализированную медицинскую помощь в  следующих условиях: вне медицинской организации, амбулаторно, в том числе на дому при вызове медицинского работника, в дневном стационаре в форме неотложной и плановой медицинской помощи:</w:t>
      </w:r>
    </w:p>
    <w:p w14:paraId="68D43B5A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185005 Республика Карелия, г. Петрозаводск, улица Володарского, дом 14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неотложной медицинской помощи, организации сестринского дела, рентгенологии, сестринскому делу, стоматологии, физиотерапии, функциональной диагностике, эпидемиологии;</w:t>
      </w:r>
    </w:p>
    <w:p w14:paraId="30F5D439" w14:textId="77777777" w:rsidR="0013073B" w:rsidRPr="0013073B" w:rsidRDefault="0013073B" w:rsidP="0013073B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при оказании первичной врачебной медико-санитарной помощи в амбулаторных условиях по: неотложной медицинской помощи, организации здравоохранения и общественному здоровью, терапии; 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терапии;</w:t>
      </w:r>
    </w:p>
    <w:p w14:paraId="61DB5117" w14:textId="77777777" w:rsidR="0013073B" w:rsidRPr="0013073B" w:rsidRDefault="0013073B" w:rsidP="0013073B">
      <w:pPr>
        <w:numPr>
          <w:ilvl w:val="0"/>
          <w:numId w:val="1"/>
        </w:numPr>
        <w:shd w:val="clear" w:color="auto" w:fill="ECECE4"/>
        <w:spacing w:after="100" w:line="240" w:lineRule="auto"/>
        <w:ind w:left="960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гастроэнтерологии, гериатрии, дерматовенерологии, инфекционным болезням, кардиологии, клинической лабораторной диагностике, клинической фармакологии, колопроктологии, лечебной физкультуре и спортивной медицине, мануальной терапии, медицинской статистике, медицинской реабилитации, неврологии, нейрохирургии, онкологии, оториноларингологии (за исключением кохлеарной имплантации), офтальмологии, профпатологии, психиатрии, психиатрии-наркологии, психотерапии, пульмонологии, ревматологии, рентгенологии,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эндоскопии, эпидемиологии.</w:t>
      </w:r>
    </w:p>
    <w:p w14:paraId="35C2DD03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(предполетным, послеполетным), медицинским осмотрам (предрейсовым, послерейсовым), медицинским осмотрам 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lastRenderedPageBreak/>
        <w:t>(предсменным, послесменным),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психиатрическому освидетельствованию; при проведении медицинских экспертиз по: военно-врачебной экспертизе, экспертизе качества медицинской помощи, экспертизе профессиональной пригодности, экспертизе временной нетрудоспособности.</w:t>
      </w:r>
    </w:p>
    <w:p w14:paraId="0FA58705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185680 Республика Карелия, город Петрозаводск, улица Шотмана, дом 5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при оказании первичной врачебной медико-санитарной помощи в амбулаторных условиях по: терапии.</w:t>
      </w:r>
    </w:p>
    <w:p w14:paraId="5C3996DE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185030 Республика Карелия, город Петрозаводск, улица Гоголя, дом 40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делу.</w:t>
      </w:r>
    </w:p>
    <w:p w14:paraId="285DAA80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185003 Республика Карелия, город Петрозаводск, улица Калинина, дом 37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неотложной медицинской помощи.</w:t>
      </w:r>
    </w:p>
    <w:p w14:paraId="2C62C0E6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185003 Республика Карелия, город Петрозаводск, улица Калинина, дом 41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делу.</w:t>
      </w:r>
    </w:p>
    <w:p w14:paraId="638F0D92" w14:textId="77777777" w:rsidR="0013073B" w:rsidRPr="0013073B" w:rsidRDefault="0013073B" w:rsidP="0013073B">
      <w:pPr>
        <w:shd w:val="clear" w:color="auto" w:fill="ECECE4"/>
        <w:spacing w:after="312" w:line="240" w:lineRule="auto"/>
        <w:rPr>
          <w:rFonts w:ascii="Arial" w:eastAsia="Times New Roman" w:hAnsi="Arial" w:cs="Arial"/>
          <w:color w:val="033A40"/>
          <w:sz w:val="18"/>
          <w:szCs w:val="18"/>
          <w:lang w:eastAsia="ru-RU"/>
        </w:rPr>
      </w:pPr>
      <w:r w:rsidRPr="0013073B">
        <w:rPr>
          <w:rFonts w:ascii="Arial" w:eastAsia="Times New Roman" w:hAnsi="Arial" w:cs="Arial"/>
          <w:b/>
          <w:bCs/>
          <w:color w:val="033A40"/>
          <w:sz w:val="18"/>
          <w:szCs w:val="18"/>
          <w:bdr w:val="none" w:sz="0" w:space="0" w:color="auto" w:frame="1"/>
          <w:lang w:eastAsia="ru-RU"/>
        </w:rPr>
        <w:t>185000 Республика Карелия, город Петрозаводск, проспект Александра Невского, дом 84</w:t>
      </w:r>
      <w:r w:rsidRPr="0013073B">
        <w:rPr>
          <w:rFonts w:ascii="Arial" w:eastAsia="Times New Roman" w:hAnsi="Arial" w:cs="Arial"/>
          <w:color w:val="033A40"/>
          <w:sz w:val="18"/>
          <w:szCs w:val="18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делу.</w:t>
      </w:r>
    </w:p>
    <w:p w14:paraId="6970A4D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513B"/>
    <w:multiLevelType w:val="multilevel"/>
    <w:tmpl w:val="1D28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56"/>
    <w:rsid w:val="0013073B"/>
    <w:rsid w:val="00712A5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3B9C-DB6B-4839-8377-51E42CD8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2019-05-30T10:43:00Z</dcterms:created>
  <dcterms:modified xsi:type="dcterms:W3CDTF">2019-05-30T10:43:00Z</dcterms:modified>
</cp:coreProperties>
</file>