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1349B" w14:textId="77777777" w:rsidR="00D274F4" w:rsidRPr="00D274F4" w:rsidRDefault="00D274F4" w:rsidP="00D274F4">
      <w:pPr>
        <w:spacing w:after="810" w:line="240" w:lineRule="auto"/>
        <w:outlineLvl w:val="0"/>
        <w:rPr>
          <w:rFonts w:ascii="ArialRegular" w:eastAsia="Times New Roman" w:hAnsi="ArialRegular" w:cs="Times New Roman"/>
          <w:b/>
          <w:bCs/>
          <w:caps/>
          <w:color w:val="0A0A0A"/>
          <w:kern w:val="36"/>
          <w:sz w:val="45"/>
          <w:szCs w:val="45"/>
          <w:lang w:eastAsia="ru-RU"/>
        </w:rPr>
      </w:pPr>
      <w:r w:rsidRPr="00D274F4">
        <w:rPr>
          <w:rFonts w:ascii="ArialRegular" w:eastAsia="Times New Roman" w:hAnsi="ArialRegular" w:cs="Times New Roman"/>
          <w:b/>
          <w:bCs/>
          <w:caps/>
          <w:color w:val="0A0A0A"/>
          <w:kern w:val="36"/>
          <w:sz w:val="45"/>
          <w:szCs w:val="45"/>
          <w:lang w:eastAsia="ru-RU"/>
        </w:rPr>
        <w:t>ЗАЩИТА ПЕРСОНАЛЬНЫХ ДАННЫХ</w:t>
      </w:r>
    </w:p>
    <w:p w14:paraId="7FBC03E8" w14:textId="77777777" w:rsidR="00D274F4" w:rsidRPr="00D274F4" w:rsidRDefault="00D274F4" w:rsidP="00D274F4">
      <w:pPr>
        <w:spacing w:after="0" w:line="240" w:lineRule="auto"/>
        <w:jc w:val="right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УТВЕРЖДЕНО </w:t>
      </w: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  <w:t>приказом главного врача </w:t>
      </w: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  <w:t>КОГБУЗ «Кировский областной СПИД-центр»</w:t>
      </w: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br/>
        <w:t>№61 от «07» марта 2013 г.</w:t>
      </w:r>
    </w:p>
    <w:p w14:paraId="6AEEE72C" w14:textId="77777777" w:rsidR="00D274F4" w:rsidRPr="00D274F4" w:rsidRDefault="00D274F4" w:rsidP="00D274F4">
      <w:pPr>
        <w:spacing w:after="0" w:line="240" w:lineRule="auto"/>
        <w:jc w:val="right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6A27619E" w14:textId="77777777" w:rsidR="00D274F4" w:rsidRPr="00D274F4" w:rsidRDefault="00D274F4" w:rsidP="00D274F4">
      <w:pPr>
        <w:spacing w:after="0" w:line="240" w:lineRule="auto"/>
        <w:jc w:val="right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 </w:t>
      </w:r>
    </w:p>
    <w:p w14:paraId="03D8D420" w14:textId="77777777" w:rsidR="00D274F4" w:rsidRPr="00D274F4" w:rsidRDefault="00D274F4" w:rsidP="00D274F4">
      <w:pPr>
        <w:spacing w:after="0" w:line="240" w:lineRule="auto"/>
        <w:jc w:val="center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Политика КОГБУЗ «Кировский областной СПИД-центр»</w:t>
      </w:r>
      <w:r w:rsidRPr="00D274F4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br/>
        <w:t>в отношении обработки персональных данных</w:t>
      </w:r>
    </w:p>
    <w:p w14:paraId="304E8E6B" w14:textId="77777777" w:rsidR="00D274F4" w:rsidRPr="00D274F4" w:rsidRDefault="00D274F4" w:rsidP="00D274F4">
      <w:pPr>
        <w:spacing w:after="0" w:line="240" w:lineRule="auto"/>
        <w:jc w:val="center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50BA5A97" w14:textId="77777777" w:rsidR="00D274F4" w:rsidRPr="00D274F4" w:rsidRDefault="00D274F4" w:rsidP="00D274F4">
      <w:pPr>
        <w:spacing w:after="0" w:line="240" w:lineRule="auto"/>
        <w:jc w:val="center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 </w:t>
      </w:r>
    </w:p>
    <w:p w14:paraId="183223C8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Общие положения</w:t>
      </w:r>
    </w:p>
    <w:p w14:paraId="569369BA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704BD5A4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Настоящая Политика разработана во исполнение требований Федерального закона от 27 июля 2006 года № 152-ФЗ «О персональных данных» (далее 152-ФЗ), определяет основные понятия, направления деятельности КОГБУЗ «Кировский областной СПИД-центр», необходимые для обеспечения единообразия взглядов на обработку персональных данных и их защиты.</w:t>
      </w:r>
    </w:p>
    <w:p w14:paraId="284FE2F3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1BC24D2F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Содержание Политики не затрагивает последовательность действий и процедуры обработки персональных данных, отнесенных в установленном порядке к сведениям, составляющим государственную тайну.</w:t>
      </w:r>
    </w:p>
    <w:p w14:paraId="0817D3CD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15251D24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Персональные данные являются конфиденциальной, строго охраняемой информацией и на них распространяются все требования, установленные внутренними документами КОГБУЗ «Кировский областной СПИД-центр» в области защиты персональных данных и конфиденциальной информации.</w:t>
      </w:r>
    </w:p>
    <w:p w14:paraId="4BDBB45C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 </w:t>
      </w:r>
    </w:p>
    <w:p w14:paraId="46A315CC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Основные понятия и определения</w:t>
      </w:r>
    </w:p>
    <w:p w14:paraId="79880DEB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738AF644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В целях соблюдения настоящей Политики применяются следующие понятия:</w:t>
      </w:r>
    </w:p>
    <w:p w14:paraId="35167F52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3B1F46EE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персональные данные </w:t>
      </w: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– 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39F0DFA5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68C085D8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оператор </w:t>
      </w: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– 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3CDBA58E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516B1C9D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обработка персональных данных </w:t>
      </w: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 xml:space="preserve">– 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lastRenderedPageBreak/>
        <w:t>(распространение, предоставление, доступ), обезличивание, блокирование, удаление, уничтожение персональных данных;</w:t>
      </w:r>
    </w:p>
    <w:p w14:paraId="15359FAF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453BBE96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автоматизированная обработка персональных данных </w:t>
      </w: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– обработка персональных данных с помощью средств вычислительной техники;</w:t>
      </w:r>
    </w:p>
    <w:p w14:paraId="200B5B4F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6EBA9EDE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распространение персональных данных </w:t>
      </w: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– действия, направленные на раскрытие персональных данных неопределенному кругу лиц;</w:t>
      </w:r>
    </w:p>
    <w:p w14:paraId="086D9B32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6FE77A0B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предоставление персональных данных </w:t>
      </w: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– действия, направленные на раскрытие персональных данных определенному лицу или определенному кругу лиц;</w:t>
      </w:r>
    </w:p>
    <w:p w14:paraId="1E41F0A2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62B93B69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блокирование персональных данных </w:t>
      </w: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– 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77290CB3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7CD91BE5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уничтожение персональных данных </w:t>
      </w: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– 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30101D8C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754A595A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обезличивание персональных данных </w:t>
      </w: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– 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4052B533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3FFE47C2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информационная система персональных данных </w:t>
      </w: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– 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1913BC57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252D076F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Обработка персональных данных</w:t>
      </w:r>
    </w:p>
    <w:p w14:paraId="4B82FF25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7B8315C4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В зависимости от субъекта персональных данных Учреждение обрабатывает персональные данные следующих категорий субъектов персональных данных:</w:t>
      </w:r>
    </w:p>
    <w:p w14:paraId="6EE6EC8C" w14:textId="77777777" w:rsidR="00D274F4" w:rsidRPr="00D274F4" w:rsidRDefault="00D274F4" w:rsidP="00D274F4">
      <w:pPr>
        <w:numPr>
          <w:ilvl w:val="0"/>
          <w:numId w:val="1"/>
        </w:numPr>
        <w:spacing w:after="0" w:line="240" w:lineRule="auto"/>
        <w:ind w:left="0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персональные данные работника Учреждения;</w:t>
      </w:r>
    </w:p>
    <w:p w14:paraId="2C0DA9E0" w14:textId="77777777" w:rsidR="00D274F4" w:rsidRPr="00D274F4" w:rsidRDefault="00D274F4" w:rsidP="00D274F4">
      <w:pPr>
        <w:numPr>
          <w:ilvl w:val="0"/>
          <w:numId w:val="1"/>
        </w:numPr>
        <w:spacing w:after="0" w:line="240" w:lineRule="auto"/>
        <w:ind w:left="0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персональные данные, полученные из общедоступных источников;</w:t>
      </w:r>
    </w:p>
    <w:p w14:paraId="233AC953" w14:textId="77777777" w:rsidR="00D274F4" w:rsidRPr="00D274F4" w:rsidRDefault="00D274F4" w:rsidP="00D274F4">
      <w:pPr>
        <w:numPr>
          <w:ilvl w:val="0"/>
          <w:numId w:val="1"/>
        </w:numPr>
        <w:spacing w:after="0" w:line="240" w:lineRule="auto"/>
        <w:ind w:left="0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персональные данные лиц, давших согласие на обработку персональных данных, во исполнение заключенных договоров или с целью их заключения, а также в иных целях в соответствии с требованиями законодательства Российской федерации</w:t>
      </w:r>
    </w:p>
    <w:p w14:paraId="214A2B8D" w14:textId="77777777" w:rsidR="00D274F4" w:rsidRPr="00D274F4" w:rsidRDefault="00D274F4" w:rsidP="00D274F4">
      <w:pPr>
        <w:spacing w:after="0" w:line="240" w:lineRule="auto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</w:r>
    </w:p>
    <w:p w14:paraId="3575951E" w14:textId="77777777" w:rsidR="00D274F4" w:rsidRPr="00D274F4" w:rsidRDefault="00D274F4" w:rsidP="00D274F4">
      <w:pPr>
        <w:spacing w:after="0" w:line="240" w:lineRule="auto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Учреждение применяет процедуры обработки персональных данных в соответствии с технологическим процессом обработки информации и обеспечивает соответствующий уровень их защиты, предоставляет находящиеся в его распоряжении персональные данные третьим лицам только в установленных законодательством Российской Федерации случаях.</w:t>
      </w: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</w: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</w: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br/>
      </w:r>
      <w:r w:rsidRPr="00D274F4">
        <w:rPr>
          <w:rFonts w:ascii="ArialRegular" w:eastAsia="Times New Roman" w:hAnsi="ArialRegular" w:cs="Times New Roman"/>
          <w:b/>
          <w:bCs/>
          <w:color w:val="000000"/>
          <w:sz w:val="24"/>
          <w:szCs w:val="24"/>
          <w:lang w:eastAsia="ru-RU"/>
        </w:rPr>
        <w:t>Цели обработки</w:t>
      </w:r>
    </w:p>
    <w:p w14:paraId="7AE67204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lastRenderedPageBreak/>
        <w:t>Обработка персональных данных в Учреждении осуществляется для следующих целей:</w:t>
      </w:r>
    </w:p>
    <w:p w14:paraId="75B106A6" w14:textId="77777777" w:rsidR="00D274F4" w:rsidRPr="00D274F4" w:rsidRDefault="00D274F4" w:rsidP="00D274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оказание специализированной медицинской помощи гражданам Кировской области, больным ВИЧ-инфекцией, а также организация и проведение мероприятий по предупреждению распространения ВИЧ-инфекции и инфекционных заболеваний среди населения;</w:t>
      </w:r>
    </w:p>
    <w:p w14:paraId="2359109B" w14:textId="77777777" w:rsidR="00D274F4" w:rsidRPr="00D274F4" w:rsidRDefault="00D274F4" w:rsidP="00D274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оказание социальных услуг;</w:t>
      </w:r>
    </w:p>
    <w:p w14:paraId="2ADEDF5B" w14:textId="77777777" w:rsidR="00D274F4" w:rsidRPr="00D274F4" w:rsidRDefault="00D274F4" w:rsidP="00D274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ведение кадрового делопроизводства;</w:t>
      </w:r>
    </w:p>
    <w:p w14:paraId="432B5FC1" w14:textId="77777777" w:rsidR="00D274F4" w:rsidRPr="00D274F4" w:rsidRDefault="00D274F4" w:rsidP="00D274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заключение договоров гражданско-правового характера;</w:t>
      </w:r>
    </w:p>
    <w:p w14:paraId="720543B4" w14:textId="77777777" w:rsidR="00D274F4" w:rsidRPr="00D274F4" w:rsidRDefault="00D274F4" w:rsidP="00D274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ведение бухгалтерского учета по начислению заработной платы;</w:t>
      </w:r>
    </w:p>
    <w:p w14:paraId="4F03535D" w14:textId="77777777" w:rsidR="00D274F4" w:rsidRPr="00D274F4" w:rsidRDefault="00D274F4" w:rsidP="00D274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оказания психологической помощи.</w:t>
      </w:r>
    </w:p>
    <w:p w14:paraId="4DA2041B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 </w:t>
      </w:r>
    </w:p>
    <w:p w14:paraId="5B845A2C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Принципы обработки</w:t>
      </w:r>
    </w:p>
    <w:p w14:paraId="7F842611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0BB56373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Учреждение предпринимает все возможные меры для обеспечения законности обработки персональных данных и стремится к обеспечению необходимого уровня безопасности их обработки.</w:t>
      </w:r>
    </w:p>
    <w:p w14:paraId="48B4DD43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5D992CCE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Обработка персональных данных в Учреждении строится на принципах:</w:t>
      </w:r>
    </w:p>
    <w:p w14:paraId="5858B007" w14:textId="77777777" w:rsidR="00D274F4" w:rsidRPr="00D274F4" w:rsidRDefault="00D274F4" w:rsidP="00D274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законности – обработка персональных данных должна осуществляться на законной основе;</w:t>
      </w:r>
    </w:p>
    <w:p w14:paraId="5D65EA89" w14:textId="77777777" w:rsidR="00D274F4" w:rsidRPr="00D274F4" w:rsidRDefault="00D274F4" w:rsidP="00D274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конкретности – обработка персональных данных должна ограничиваться достижением конкретных, заранее оговоренных целей;</w:t>
      </w:r>
    </w:p>
    <w:p w14:paraId="29E37C7D" w14:textId="77777777" w:rsidR="00D274F4" w:rsidRPr="00D274F4" w:rsidRDefault="00D274F4" w:rsidP="00D274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точности – при обработке персональных данных должна быть обеспечена их точность и актуальность;</w:t>
      </w:r>
    </w:p>
    <w:p w14:paraId="172B7E69" w14:textId="77777777" w:rsidR="00D274F4" w:rsidRPr="00D274F4" w:rsidRDefault="00D274F4" w:rsidP="00D274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конфиденциальности – к обработке персональных данных допускаются только специально назначенные лица и осуществляются меры по недопущению несанкционированной передачи и (или) распространения персональных данных;</w:t>
      </w:r>
    </w:p>
    <w:p w14:paraId="7A9D420E" w14:textId="77777777" w:rsidR="00D274F4" w:rsidRPr="00D274F4" w:rsidRDefault="00D274F4" w:rsidP="00D274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персональной ответственности – специально назначенные должностные лица несут ответственность за соблюдение принципов обработки и выполнение установленных процедур;</w:t>
      </w:r>
    </w:p>
    <w:p w14:paraId="7DFC10F6" w14:textId="77777777" w:rsidR="00D274F4" w:rsidRPr="00D274F4" w:rsidRDefault="00D274F4" w:rsidP="00D274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достаточности – содержание и объем используемых персональных данных должны соответствовать целям их обработки;</w:t>
      </w:r>
    </w:p>
    <w:p w14:paraId="4A23B390" w14:textId="77777777" w:rsidR="00D274F4" w:rsidRPr="00D274F4" w:rsidRDefault="00D274F4" w:rsidP="00D274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разграничения доступа – содержание баз персональных данных и доступ к ним должностных лиц должны соответствовать целям обработки и обязанностям должностных лиц. </w:t>
      </w:r>
    </w:p>
    <w:p w14:paraId="56AC8170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32EE95A2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Права и обязанности</w:t>
      </w:r>
    </w:p>
    <w:p w14:paraId="05EF2991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431A5E9E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Права и обязанности Учреждения</w:t>
      </w:r>
    </w:p>
    <w:p w14:paraId="65AC9D0D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2A11EAC5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Учреждение как оператор персональных данных, вправе:</w:t>
      </w:r>
    </w:p>
    <w:p w14:paraId="0C684263" w14:textId="77777777" w:rsidR="00D274F4" w:rsidRPr="00D274F4" w:rsidRDefault="00D274F4" w:rsidP="00D274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отстаивать свои интересы в суде;</w:t>
      </w:r>
    </w:p>
    <w:p w14:paraId="16C799FF" w14:textId="77777777" w:rsidR="00D274F4" w:rsidRPr="00D274F4" w:rsidRDefault="00D274F4" w:rsidP="00D274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14:paraId="026B90CD" w14:textId="77777777" w:rsidR="00D274F4" w:rsidRPr="00D274F4" w:rsidRDefault="00D274F4" w:rsidP="00D274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отказывать в предоставлении персональных данных в случаях предусмотренных законодательством;</w:t>
      </w:r>
    </w:p>
    <w:p w14:paraId="739EAEAF" w14:textId="77777777" w:rsidR="00D274F4" w:rsidRPr="00D274F4" w:rsidRDefault="00D274F4" w:rsidP="00D274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использовать персональные данные субъекта без его согласия, в случаях предусмотренных законодательством.</w:t>
      </w:r>
    </w:p>
    <w:p w14:paraId="29A061D8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08D66607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Права и обязанности субъекта персональных данных</w:t>
      </w:r>
    </w:p>
    <w:p w14:paraId="2414C3C1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4BA69935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Субъект персональных данных имеет право:</w:t>
      </w:r>
    </w:p>
    <w:p w14:paraId="515054C7" w14:textId="77777777" w:rsidR="00D274F4" w:rsidRPr="00D274F4" w:rsidRDefault="00D274F4" w:rsidP="00D274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дать согласие на обработку своих персональных данных, в том числе на трансграничную передачу его персональных данных;</w:t>
      </w:r>
    </w:p>
    <w:p w14:paraId="11D13DEC" w14:textId="77777777" w:rsidR="00D274F4" w:rsidRPr="00D274F4" w:rsidRDefault="00D274F4" w:rsidP="00D274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в любое время отозвать свое согласие на обработку персональных, в том числе на трансграничную передачу его персональных данных;</w:t>
      </w:r>
    </w:p>
    <w:p w14:paraId="2341423B" w14:textId="77777777" w:rsidR="00D274F4" w:rsidRPr="00D274F4" w:rsidRDefault="00D274F4" w:rsidP="00D274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19968D74" w14:textId="77777777" w:rsidR="00D274F4" w:rsidRPr="00D274F4" w:rsidRDefault="00D274F4" w:rsidP="00D274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требовать перечень своих персональных данных, обрабатываемых Учреждения и источник их получения;</w:t>
      </w:r>
    </w:p>
    <w:p w14:paraId="3FBD6193" w14:textId="77777777" w:rsidR="00D274F4" w:rsidRPr="00D274F4" w:rsidRDefault="00D274F4" w:rsidP="00D274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получать информацию о сроках обработки своих персональных данных, в том числе о сроках их хранения;</w:t>
      </w:r>
    </w:p>
    <w:p w14:paraId="5F551459" w14:textId="77777777" w:rsidR="00D274F4" w:rsidRPr="00D274F4" w:rsidRDefault="00D274F4" w:rsidP="00D274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14:paraId="5DFA9344" w14:textId="77777777" w:rsidR="00D274F4" w:rsidRPr="00D274F4" w:rsidRDefault="00D274F4" w:rsidP="00D274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14:paraId="70F077FC" w14:textId="77777777" w:rsidR="00D274F4" w:rsidRPr="00D274F4" w:rsidRDefault="00D274F4" w:rsidP="00D274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14:paraId="5437E80C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 </w:t>
      </w:r>
    </w:p>
    <w:p w14:paraId="7FCDE49B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Основы обеспечения безопасности персональных данных</w:t>
      </w:r>
    </w:p>
    <w:p w14:paraId="18C7FCC1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4B384810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Учреждение предполагает достичь снижения вероятности реализации угроз безопасности персональных данных за счет проведения сбалансированной организационной и технической политики.</w:t>
      </w:r>
    </w:p>
    <w:p w14:paraId="49316062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064B6FE3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Организационные мероприятия по обеспечению безопасности персональных данных основываются:</w:t>
      </w:r>
    </w:p>
    <w:p w14:paraId="17101A9A" w14:textId="77777777" w:rsidR="00D274F4" w:rsidRPr="00D274F4" w:rsidRDefault="00D274F4" w:rsidP="00D274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на установлении персональной ответственности должностных лиц Учреждения за соблюдение установленных правил и процедур обработки персональных данных;</w:t>
      </w:r>
    </w:p>
    <w:p w14:paraId="5FD95631" w14:textId="77777777" w:rsidR="00D274F4" w:rsidRPr="00D274F4" w:rsidRDefault="00D274F4" w:rsidP="00D274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на доведении до должностных лиц Учреждения установленных правил и процедур обработки персональных данных;</w:t>
      </w:r>
    </w:p>
    <w:p w14:paraId="2FCC843F" w14:textId="77777777" w:rsidR="00D274F4" w:rsidRPr="00D274F4" w:rsidRDefault="00D274F4" w:rsidP="00D274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на разграничении доступа должностных лиц Учреждения к персональным данным;</w:t>
      </w:r>
    </w:p>
    <w:p w14:paraId="53FA34AF" w14:textId="77777777" w:rsidR="00D274F4" w:rsidRPr="00D274F4" w:rsidRDefault="00D274F4" w:rsidP="00D274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на регламентации деятельности должностных лиц Учреждения при обработке персональных данных;</w:t>
      </w:r>
    </w:p>
    <w:p w14:paraId="40C40892" w14:textId="77777777" w:rsidR="00D274F4" w:rsidRPr="00D274F4" w:rsidRDefault="00D274F4" w:rsidP="00D274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на учете материальных носителей персональных данных;</w:t>
      </w:r>
    </w:p>
    <w:p w14:paraId="3B89B191" w14:textId="77777777" w:rsidR="00D274F4" w:rsidRPr="00D274F4" w:rsidRDefault="00D274F4" w:rsidP="00D274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на обеспечении физической защиты помещений, в которых обрабатываются или хранятся материальные носители персональных данных, и на ограничении доступа в эти помещения;</w:t>
      </w:r>
    </w:p>
    <w:p w14:paraId="2C6DCA10" w14:textId="77777777" w:rsidR="00D274F4" w:rsidRPr="00D274F4" w:rsidRDefault="00D274F4" w:rsidP="00D274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на назначении лица, ответственного за организацию работ и координацию мероприятий по обработке персональных данных;</w:t>
      </w:r>
    </w:p>
    <w:p w14:paraId="0AED9F1C" w14:textId="77777777" w:rsidR="00D274F4" w:rsidRPr="00D274F4" w:rsidRDefault="00D274F4" w:rsidP="00D274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на организации проверки наличия материальных носителей персональных данных и выполнения установленных правил обработки персональных данных;</w:t>
      </w:r>
    </w:p>
    <w:p w14:paraId="58FD99BC" w14:textId="77777777" w:rsidR="00D274F4" w:rsidRPr="00D274F4" w:rsidRDefault="00D274F4" w:rsidP="00D274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на своевременном уничтожении материальных носителей персональных данных, надобность в которых миновала, за исключением архивных материалов;</w:t>
      </w:r>
    </w:p>
    <w:p w14:paraId="13FFB3B7" w14:textId="77777777" w:rsidR="00D274F4" w:rsidRPr="00D274F4" w:rsidRDefault="00D274F4" w:rsidP="00D274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на периодическом контроле достаточности принимаемых организационных мер для обеспечения безопасности персональных данных.</w:t>
      </w:r>
    </w:p>
    <w:p w14:paraId="539E34F8" w14:textId="77777777" w:rsidR="00D274F4" w:rsidRPr="00D274F4" w:rsidRDefault="00D274F4" w:rsidP="00D274F4">
      <w:pPr>
        <w:spacing w:after="0" w:line="240" w:lineRule="auto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7762DE7D" w14:textId="77777777" w:rsidR="00D274F4" w:rsidRPr="00D274F4" w:rsidRDefault="00D274F4" w:rsidP="00D274F4">
      <w:pPr>
        <w:spacing w:after="0" w:line="240" w:lineRule="auto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lastRenderedPageBreak/>
        <w:t>Технические мероприятия по обеспечению безопасности персональных данных основываются:</w:t>
      </w:r>
    </w:p>
    <w:p w14:paraId="26FE5DCB" w14:textId="77777777" w:rsidR="00D274F4" w:rsidRPr="00D274F4" w:rsidRDefault="00D274F4" w:rsidP="00D274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на определении угроз безопасности персональных данных и определении необходимых мер защиты при их обработке в информационной системе персональных данных;</w:t>
      </w:r>
    </w:p>
    <w:p w14:paraId="0760FC4E" w14:textId="77777777" w:rsidR="00D274F4" w:rsidRPr="00D274F4" w:rsidRDefault="00D274F4" w:rsidP="00D274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на учете машинных носителей информации;</w:t>
      </w:r>
    </w:p>
    <w:p w14:paraId="2EBC01B9" w14:textId="77777777" w:rsidR="00D274F4" w:rsidRPr="00D274F4" w:rsidRDefault="00D274F4" w:rsidP="00D274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на применении технических мер по обеспечению безопасности персональных данных, установленных законодательством Российской Федерации, и оценке их эффективности;</w:t>
      </w:r>
    </w:p>
    <w:p w14:paraId="7D9AD152" w14:textId="77777777" w:rsidR="00D274F4" w:rsidRPr="00D274F4" w:rsidRDefault="00D274F4" w:rsidP="00D274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на применении средств защиты информации, прошедших в установленном порядке процедуру оценки соответствия, в информационной системе персональных данных и в других средствах автоматизации;</w:t>
      </w:r>
    </w:p>
    <w:p w14:paraId="375D430E" w14:textId="77777777" w:rsidR="00D274F4" w:rsidRPr="00D274F4" w:rsidRDefault="00D274F4" w:rsidP="00D274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на установлении правил доступа к персональным данным и их обработки в информационной системе персональных данных;</w:t>
      </w:r>
    </w:p>
    <w:p w14:paraId="0FE24B21" w14:textId="77777777" w:rsidR="00D274F4" w:rsidRPr="00D274F4" w:rsidRDefault="00D274F4" w:rsidP="00D274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на использовании только лицензионного программного обеспечения в информационной системе персональных данных и в других средствах автоматизации;</w:t>
      </w:r>
    </w:p>
    <w:p w14:paraId="7768D8B2" w14:textId="77777777" w:rsidR="00D274F4" w:rsidRPr="00D274F4" w:rsidRDefault="00D274F4" w:rsidP="00D274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на назначении должностного лица, ответственного за проведение технической политики обеспечения безопасности персональных данных;</w:t>
      </w:r>
    </w:p>
    <w:p w14:paraId="0C4E2F36" w14:textId="77777777" w:rsidR="00D274F4" w:rsidRPr="00D274F4" w:rsidRDefault="00D274F4" w:rsidP="00D274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на использовании процедур регистрации и учета всех действий, совершаемых в информационной системе персональных данных;</w:t>
      </w:r>
    </w:p>
    <w:p w14:paraId="2E75D88D" w14:textId="77777777" w:rsidR="00D274F4" w:rsidRPr="00D274F4" w:rsidRDefault="00D274F4" w:rsidP="00D274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на использовании процедур восстановления персональных данных, измененных или уничтоженных в информационной системе персональных данных;</w:t>
      </w:r>
    </w:p>
    <w:p w14:paraId="7A0159F5" w14:textId="77777777" w:rsidR="00D274F4" w:rsidRPr="00D274F4" w:rsidRDefault="00D274F4" w:rsidP="00D274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на своевременном уничтожении пришедших в негодность машинных носителей информации;</w:t>
      </w:r>
    </w:p>
    <w:p w14:paraId="20E509D0" w14:textId="77777777" w:rsidR="00D274F4" w:rsidRPr="00D274F4" w:rsidRDefault="00D274F4" w:rsidP="00D274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на своевременном уничтожении (обезличивании) персональных данных, цели обработки которых достигнуты;</w:t>
      </w:r>
    </w:p>
    <w:p w14:paraId="0DB62324" w14:textId="77777777" w:rsidR="00D274F4" w:rsidRPr="00D274F4" w:rsidRDefault="00D274F4" w:rsidP="00D274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z w:val="24"/>
          <w:szCs w:val="24"/>
          <w:lang w:eastAsia="ru-RU"/>
        </w:rPr>
        <w:t>на периодическом контроле достаточности принимаемых технических мер для обеспечения безопасности персональных данных.</w:t>
      </w:r>
    </w:p>
    <w:p w14:paraId="1F6EE6DC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 </w:t>
      </w:r>
    </w:p>
    <w:p w14:paraId="7C9B4409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b/>
          <w:bCs/>
          <w:color w:val="000000"/>
          <w:spacing w:val="5"/>
          <w:sz w:val="24"/>
          <w:szCs w:val="24"/>
          <w:lang w:eastAsia="ru-RU"/>
        </w:rPr>
        <w:t>Заключительные положения</w:t>
      </w:r>
    </w:p>
    <w:p w14:paraId="6B8DFD5C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413DA86F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Настоящая Политика действует с момента её утверждения и официального опубликования.</w:t>
      </w:r>
    </w:p>
    <w:p w14:paraId="75738775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6C208B3D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Настоящая Политика является внутренним документом Учреждения, общедоступной и подлежит размещению на официальном сайте Учреждения.</w:t>
      </w:r>
    </w:p>
    <w:p w14:paraId="378A8731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58712928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</w:t>
      </w:r>
    </w:p>
    <w:p w14:paraId="0844D2E1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535AB211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Подготовка предложений по внесению изменений в настоящую Политику возлагается на ответственного за организацию обработки персональных данных в Учреждении. </w:t>
      </w:r>
    </w:p>
    <w:p w14:paraId="596E1615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</w:p>
    <w:p w14:paraId="6F5210A6" w14:textId="77777777" w:rsidR="00D274F4" w:rsidRPr="00D274F4" w:rsidRDefault="00D274F4" w:rsidP="00D274F4">
      <w:pPr>
        <w:spacing w:after="0" w:line="240" w:lineRule="auto"/>
        <w:jc w:val="both"/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</w:pPr>
      <w:r w:rsidRPr="00D274F4">
        <w:rPr>
          <w:rFonts w:ascii="ArialRegular" w:eastAsia="Times New Roman" w:hAnsi="ArialRegular" w:cs="Times New Roman"/>
          <w:color w:val="000000"/>
          <w:spacing w:val="5"/>
          <w:sz w:val="24"/>
          <w:szCs w:val="24"/>
          <w:lang w:eastAsia="ru-RU"/>
        </w:rPr>
        <w:t>Ответственность должностных лиц Учреждения,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Учреждения.</w:t>
      </w:r>
    </w:p>
    <w:p w14:paraId="0335E46B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A5209"/>
    <w:multiLevelType w:val="multilevel"/>
    <w:tmpl w:val="DB72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1249D"/>
    <w:multiLevelType w:val="multilevel"/>
    <w:tmpl w:val="A91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23868"/>
    <w:multiLevelType w:val="multilevel"/>
    <w:tmpl w:val="60CE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B668E3"/>
    <w:multiLevelType w:val="multilevel"/>
    <w:tmpl w:val="1A8A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7C40FD"/>
    <w:multiLevelType w:val="multilevel"/>
    <w:tmpl w:val="EDF8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FA0723"/>
    <w:multiLevelType w:val="multilevel"/>
    <w:tmpl w:val="E1E0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387AF2"/>
    <w:multiLevelType w:val="multilevel"/>
    <w:tmpl w:val="DBE0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72"/>
    <w:rsid w:val="00117239"/>
    <w:rsid w:val="00870087"/>
    <w:rsid w:val="00882372"/>
    <w:rsid w:val="00D2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6D2F1-4B46-452C-B7C9-7B6F2DDD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1748</Words>
  <Characters>9970</Characters>
  <Application>Microsoft Office Word</Application>
  <DocSecurity>0</DocSecurity>
  <Lines>83</Lines>
  <Paragraphs>23</Paragraphs>
  <ScaleCrop>false</ScaleCrop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2019-07-29T08:46:00Z</dcterms:created>
  <dcterms:modified xsi:type="dcterms:W3CDTF">2019-07-29T08:46:00Z</dcterms:modified>
</cp:coreProperties>
</file>