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Style w:val="a4"/>
          <w:rFonts w:ascii="Arial" w:hAnsi="Arial" w:cs="Arial"/>
          <w:color w:val="505361"/>
        </w:rPr>
        <w:t>Порядок заключения договора и оплаты медицинских услуг в ГБУЗ « Областная детская больница»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1.1. </w:t>
      </w:r>
      <w:hyperlink r:id="rId4" w:history="1">
        <w:r>
          <w:rPr>
            <w:rStyle w:val="a5"/>
            <w:rFonts w:ascii="Arial" w:hAnsi="Arial" w:cs="Arial"/>
            <w:color w:val="008CBA"/>
          </w:rPr>
          <w:t>Договор заключается потребителем</w:t>
        </w:r>
      </w:hyperlink>
      <w:r>
        <w:rPr>
          <w:rFonts w:ascii="Arial" w:hAnsi="Arial" w:cs="Arial"/>
          <w:color w:val="505361"/>
        </w:rPr>
        <w:t> (заказчиком) и исполнителем (ГБУЗ «Областная детская больница») в письменной форме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1.2. Договор должен содержать: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а) сведения об исполнителе: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наименование и фирменное наименование (если имеется) медицинской орга</w:t>
      </w:r>
      <w:r>
        <w:rPr>
          <w:rFonts w:ascii="Arial" w:hAnsi="Arial" w:cs="Arial"/>
          <w:color w:val="505361"/>
        </w:rPr>
        <w:softHyphen/>
        <w:t>низации. адрес места нахождения, данные документа, подтверждающего факт вне</w:t>
      </w:r>
      <w:r>
        <w:rPr>
          <w:rFonts w:ascii="Arial" w:hAnsi="Arial" w:cs="Arial"/>
          <w:color w:val="505361"/>
        </w:rPr>
        <w:softHyphen/>
        <w:t>сения сведений о юридическом лице в Единый государственный реестр юридиче</w:t>
      </w:r>
      <w:r>
        <w:rPr>
          <w:rFonts w:ascii="Arial" w:hAnsi="Arial" w:cs="Arial"/>
          <w:color w:val="505361"/>
        </w:rPr>
        <w:softHyphen/>
        <w:t>ских лиц. с указанием органа, осуществившего государственную регистрацию;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номер лицензии на осуществление медицинской деятельности, дата ее реги</w:t>
      </w:r>
      <w:r>
        <w:rPr>
          <w:rFonts w:ascii="Arial" w:hAnsi="Arial" w:cs="Arial"/>
          <w:color w:val="505361"/>
        </w:rPr>
        <w:softHyphen/>
        <w:t>страции с указанием перечня работ (услуг), составляющих медицинскую деятель</w:t>
      </w:r>
      <w:r>
        <w:rPr>
          <w:rFonts w:ascii="Arial" w:hAnsi="Arial" w:cs="Arial"/>
          <w:color w:val="505361"/>
        </w:rPr>
        <w:softHyphen/>
        <w:t>ность медицинской организации в соответствии с лицензией, наименование, адрес места нахождения и телефон выдавшего ее лицензирующего органа;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б) фамилию, имя и отчество (если имеется), адрес места жительства и теле</w:t>
      </w:r>
      <w:r>
        <w:rPr>
          <w:rFonts w:ascii="Arial" w:hAnsi="Arial" w:cs="Arial"/>
          <w:color w:val="505361"/>
        </w:rPr>
        <w:softHyphen/>
        <w:t>фон потребителя (законного представителя потребителя);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фамилию, имя и отчество (если имеется), адрес места жительства и телефон заказчика — физического лица;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наименование и адрес места нахождения заказчика — юридического лица;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в) перечень платных медицинских услуг, предоставляемых в соответствии с договором;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г) стоимость платных медицинских услуг, сроки и порядок их оплаты;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д) условия и сроки предоставления платных медицинских услуг;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е) должность, фамилию, имя, отчество (если имеется) лица, заключающего договор от имени исполнителя, и его подпись, фамилию, имя, отчество (если име</w:t>
      </w:r>
      <w:r>
        <w:rPr>
          <w:rFonts w:ascii="Arial" w:hAnsi="Arial" w:cs="Arial"/>
          <w:color w:val="505361"/>
        </w:rPr>
        <w:softHyphen/>
        <w:t>ется) потребителя (заказчика) и его подпись. В случае если заказчик является юри</w:t>
      </w:r>
      <w:r>
        <w:rPr>
          <w:rFonts w:ascii="Arial" w:hAnsi="Arial" w:cs="Arial"/>
          <w:color w:val="505361"/>
        </w:rPr>
        <w:softHyphen/>
        <w:t>дическим лицом, указывается должность лица, заключающего договор от имени заказчика;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ж) ответственность сторон за невыполнение условий договора;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з) порядок изменения и расторжения договора;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и) иные условия, определяемые по соглашению сторон.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1.2.Договор составляется в 3 экземплярах, один из которых находится у ис</w:t>
      </w:r>
      <w:r>
        <w:rPr>
          <w:rFonts w:ascii="Arial" w:hAnsi="Arial" w:cs="Arial"/>
          <w:color w:val="505361"/>
        </w:rPr>
        <w:softHyphen/>
        <w:t>полнителя, второй — у заказчика, третий — у потребителя. В случае если договор за</w:t>
      </w:r>
      <w:r>
        <w:rPr>
          <w:rFonts w:ascii="Arial" w:hAnsi="Arial" w:cs="Arial"/>
          <w:color w:val="505361"/>
        </w:rPr>
        <w:softHyphen/>
        <w:t>ключается потребителем и исполнителем, он составляется в 2 экземплярах.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lastRenderedPageBreak/>
        <w:t>1.3.На предоставление платных медицинских услуг может быть составлена смета. Ее составление по требованию потребителя (заказчика) или исполнителя яв</w:t>
      </w:r>
      <w:r>
        <w:rPr>
          <w:rFonts w:ascii="Arial" w:hAnsi="Arial" w:cs="Arial"/>
          <w:color w:val="505361"/>
        </w:rPr>
        <w:softHyphen/>
        <w:t>ляется обязательным, при этом она является неотъемлемой частью договора.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1.4.В случае если при предоставлении платных медицинских услуг требует</w:t>
      </w:r>
      <w:r>
        <w:rPr>
          <w:rFonts w:ascii="Arial" w:hAnsi="Arial" w:cs="Arial"/>
          <w:color w:val="505361"/>
        </w:rPr>
        <w:softHyphen/>
        <w:t>ся предоставление на возмездной основе дополнительных медицинских услуг, не предусмотренных договором, исполнитель обязан предупредить об этом потреби</w:t>
      </w:r>
      <w:r>
        <w:rPr>
          <w:rFonts w:ascii="Arial" w:hAnsi="Arial" w:cs="Arial"/>
          <w:color w:val="505361"/>
        </w:rPr>
        <w:softHyphen/>
        <w:t>теля (заказчика).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Без согласия потребителя (заказчика) исполнитель не вправе предоставлять дополнительные медицинские услуги на возмездной основе.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1.5.В случае если при предоставлении платных медицинских услуг потребу</w:t>
      </w:r>
      <w:r>
        <w:rPr>
          <w:rFonts w:ascii="Arial" w:hAnsi="Arial" w:cs="Arial"/>
          <w:color w:val="505361"/>
        </w:rPr>
        <w:softHyphen/>
        <w:t>ется предоставление дополнительных медицинских услуг по экстренным показани</w:t>
      </w:r>
      <w:r>
        <w:rPr>
          <w:rFonts w:ascii="Arial" w:hAnsi="Arial" w:cs="Arial"/>
          <w:color w:val="505361"/>
        </w:rPr>
        <w:softHyphen/>
        <w:t>ям для устранения угрозы жизни потребителя при внезапных острых заболеваниях, состояниях, обострениях хронических заболеваний, такие медицинские услуги ока</w:t>
      </w:r>
      <w:r>
        <w:rPr>
          <w:rFonts w:ascii="Arial" w:hAnsi="Arial" w:cs="Arial"/>
          <w:color w:val="505361"/>
        </w:rPr>
        <w:softHyphen/>
        <w:t>зываются без взимания платы в соответствии с Федеральным законом от 21.11.2011 № 323-ФЗ «Об основах охраны здоровья граждан в Российской Федерации».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1.6.В случае отказа потребителя после заключения договора от получения медицинских услуг договор расторгается. Исполнитель информирует потребителя (заказчика) о расторжении договора по инициативе потребителя, при этом потре</w:t>
      </w:r>
      <w:r>
        <w:rPr>
          <w:rFonts w:ascii="Arial" w:hAnsi="Arial" w:cs="Arial"/>
          <w:color w:val="505361"/>
        </w:rPr>
        <w:softHyphen/>
        <w:t>битель (заказчик) оплачивает исполнителю фактически понесенные исполнителем расходы, связанные с исполнением обязательств по договору.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В договоре указывается обязательное условие, что перед подачей искового заявления в суд стороны разрешают возникающие споры в досудебном (претензи</w:t>
      </w:r>
      <w:r>
        <w:rPr>
          <w:rFonts w:ascii="Arial" w:hAnsi="Arial" w:cs="Arial"/>
          <w:color w:val="505361"/>
        </w:rPr>
        <w:softHyphen/>
        <w:t>онном) порядке.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1.7.Потребитель (заказчик) обязан оплатить предоставленную исполнителем медицинскую услугу в сроки и в порядке, которые определены договором.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1.8.Потребителю (заказчику) в соответствии с законодательством Россий</w:t>
      </w:r>
      <w:r>
        <w:rPr>
          <w:rFonts w:ascii="Arial" w:hAnsi="Arial" w:cs="Arial"/>
          <w:color w:val="505361"/>
        </w:rPr>
        <w:softHyphen/>
        <w:t>ской Федерации выдается документ, подтверждающий произведенную оплату пре</w:t>
      </w:r>
      <w:r>
        <w:rPr>
          <w:rFonts w:ascii="Arial" w:hAnsi="Arial" w:cs="Arial"/>
          <w:color w:val="505361"/>
        </w:rPr>
        <w:softHyphen/>
        <w:t>доставленных медицинских услуг (</w:t>
      </w:r>
      <w:r>
        <w:rPr>
          <w:rStyle w:val="nobr"/>
          <w:rFonts w:ascii="Arial" w:hAnsi="Arial" w:cs="Arial"/>
          <w:color w:val="505361"/>
        </w:rPr>
        <w:t>контрольно</w:t>
      </w:r>
      <w:r>
        <w:rPr>
          <w:rStyle w:val="nobr"/>
          <w:rFonts w:ascii="Cambria Math" w:hAnsi="Cambria Math" w:cs="Cambria Math"/>
          <w:color w:val="505361"/>
        </w:rPr>
        <w:t>‐</w:t>
      </w:r>
      <w:r>
        <w:rPr>
          <w:rStyle w:val="nobr"/>
          <w:rFonts w:ascii="Arial" w:hAnsi="Arial" w:cs="Arial"/>
          <w:color w:val="505361"/>
        </w:rPr>
        <w:t>кассовый</w:t>
      </w:r>
      <w:r>
        <w:rPr>
          <w:rFonts w:ascii="Arial" w:hAnsi="Arial" w:cs="Arial"/>
          <w:color w:val="505361"/>
        </w:rPr>
        <w:t> чек. квитанция или иной бланк строгой отчетности (документ установленного образца)).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1.9.Исполнителем после исполнения договора выдаются потребителю (за</w:t>
      </w:r>
      <w:r>
        <w:rPr>
          <w:rFonts w:ascii="Arial" w:hAnsi="Arial" w:cs="Arial"/>
          <w:color w:val="505361"/>
        </w:rPr>
        <w:softHyphen/>
        <w:t>конному представителю потребителя) медицинские документы (копии медицин</w:t>
      </w:r>
      <w:r>
        <w:rPr>
          <w:rFonts w:ascii="Arial" w:hAnsi="Arial" w:cs="Arial"/>
          <w:color w:val="505361"/>
        </w:rPr>
        <w:softHyphen/>
        <w:t>ских документов, выписки из медицинских документов), отражающие состояние его здоровья после получения платных медицинских услуг.</w:t>
      </w:r>
    </w:p>
    <w:p w:rsidR="00C362D2" w:rsidRDefault="00C362D2" w:rsidP="00C362D2">
      <w:pPr>
        <w:pStyle w:val="a3"/>
        <w:shd w:val="clear" w:color="auto" w:fill="FFFFFF"/>
        <w:rPr>
          <w:rFonts w:ascii="Arial" w:hAnsi="Arial" w:cs="Arial"/>
          <w:color w:val="505361"/>
        </w:rPr>
      </w:pPr>
      <w:r>
        <w:rPr>
          <w:rFonts w:ascii="Arial" w:hAnsi="Arial" w:cs="Arial"/>
          <w:color w:val="505361"/>
        </w:rPr>
        <w:t>1.10.Заключение договора добровольного медицинского страхования и оп</w:t>
      </w:r>
      <w:r>
        <w:rPr>
          <w:rFonts w:ascii="Arial" w:hAnsi="Arial" w:cs="Arial"/>
          <w:color w:val="505361"/>
        </w:rPr>
        <w:softHyphen/>
        <w:t>лата медицинских услуг, предоставляемых в соответствии с указанным договором, осуществляются в соответствии с Гражданским кодексом Российской Федерации и Законом Российской Федерации от 27.11.1992 № 4015–1 «Об организации страхо</w:t>
      </w:r>
      <w:r>
        <w:rPr>
          <w:rFonts w:ascii="Arial" w:hAnsi="Arial" w:cs="Arial"/>
          <w:color w:val="505361"/>
        </w:rPr>
        <w:softHyphen/>
        <w:t>вого дела в Российской Федерации».</w:t>
      </w:r>
    </w:p>
    <w:p w:rsidR="005A72F5" w:rsidRDefault="005A72F5">
      <w:bookmarkStart w:id="0" w:name="_GoBack"/>
      <w:bookmarkEnd w:id="0"/>
    </w:p>
    <w:sectPr w:rsidR="005A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A"/>
    <w:rsid w:val="000A489A"/>
    <w:rsid w:val="005A72F5"/>
    <w:rsid w:val="00C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7C16-9DB1-4840-9434-D03AF77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2D2"/>
    <w:rPr>
      <w:b/>
      <w:bCs/>
    </w:rPr>
  </w:style>
  <w:style w:type="character" w:styleId="a5">
    <w:name w:val="Hyperlink"/>
    <w:basedOn w:val="a0"/>
    <w:uiPriority w:val="99"/>
    <w:semiHidden/>
    <w:unhideWhenUsed/>
    <w:rsid w:val="00C362D2"/>
    <w:rPr>
      <w:color w:val="0000FF"/>
      <w:u w:val="single"/>
    </w:rPr>
  </w:style>
  <w:style w:type="character" w:customStyle="1" w:styleId="nobr">
    <w:name w:val="nobr"/>
    <w:basedOn w:val="a0"/>
    <w:rsid w:val="00C3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db.sakhalin.gov.ru/site_get_file/344/Skachat%20dogovor%20DMS%20dlya%20nasel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2019-10-09T07:34:00Z</dcterms:created>
  <dcterms:modified xsi:type="dcterms:W3CDTF">2019-10-09T07:35:00Z</dcterms:modified>
</cp:coreProperties>
</file>