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AA560" w14:textId="77777777" w:rsidR="005873D9" w:rsidRPr="005873D9" w:rsidRDefault="005873D9" w:rsidP="005873D9">
      <w:pPr>
        <w:spacing w:after="300" w:line="750" w:lineRule="atLeast"/>
        <w:outlineLvl w:val="1"/>
        <w:rPr>
          <w:rFonts w:ascii="Arial" w:eastAsia="Times New Roman" w:hAnsi="Arial" w:cs="Arial"/>
          <w:color w:val="000000"/>
          <w:sz w:val="41"/>
          <w:szCs w:val="41"/>
          <w:lang w:eastAsia="ru-RU"/>
        </w:rPr>
      </w:pPr>
      <w:r w:rsidRPr="005873D9">
        <w:rPr>
          <w:rFonts w:ascii="Arial" w:eastAsia="Times New Roman" w:hAnsi="Arial" w:cs="Arial"/>
          <w:color w:val="000000"/>
          <w:sz w:val="41"/>
          <w:szCs w:val="41"/>
          <w:lang w:eastAsia="ru-RU"/>
        </w:rPr>
        <w:t>Медицинская книжка</w:t>
      </w:r>
    </w:p>
    <w:p w14:paraId="2827039B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Центре специализированных видов медицинской помощи проводится медицинский осмотр с оформлением личной медицинской книжки.</w:t>
      </w:r>
    </w:p>
    <w:p w14:paraId="7BC21FD5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Гражданин обязан при трудоустройстве оформить медкнижку, которую вправе выдавать только уполномоченные медицинские учреждения, и только после проведения обследований.</w:t>
      </w:r>
    </w:p>
    <w:p w14:paraId="614C1601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Наличие медицинской книжки со всеми необходимыми отметками медицинских специалистов говорит об отсутствии заболеваний, способных передаться другим людям.</w:t>
      </w:r>
    </w:p>
    <w:p w14:paraId="3EF5064C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настоящее время действует бланк личной медицинской книжки, утвержденный приказом Роспотребнадзора от 20.05.2005 № 402 «О личной медицинской книжке и санитарном паспорте». В бланке медицинской книжки обязательно содержатся: сведения о том, кем она выдана, то есть наименование организации Роспотребнадзора - ФГУЗ «Центр гигиены и эпидемиологии в Калининградской области».</w:t>
      </w:r>
    </w:p>
    <w:p w14:paraId="58FF5498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 Калининграде получить бланк медицинской книжки и пройти гигиеническое обучение (лекцию) и аттестацию полученных знаний можно только в Центре гигиены и эпидемиологии в Калининградской области (адрес: г. Калининград, ул. Портовая 57) </w:t>
      </w:r>
      <w:hyperlink r:id="rId4" w:tgtFrame="_blank" w:history="1">
        <w:r w:rsidRPr="005873D9">
          <w:rPr>
            <w:rFonts w:ascii="Arial" w:eastAsia="Times New Roman" w:hAnsi="Arial" w:cs="Arial"/>
            <w:b/>
            <w:bCs/>
            <w:color w:val="1A63CD"/>
            <w:sz w:val="24"/>
            <w:szCs w:val="24"/>
            <w:u w:val="single"/>
            <w:lang w:eastAsia="ru-RU"/>
          </w:rPr>
          <w:t>http://39.rospotrebnadzor.ru/367</w:t>
        </w:r>
      </w:hyperlink>
    </w:p>
    <w:p w14:paraId="565D33E4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Книжка заверяется печатью организации, ее выдавшей, и подписью ее руководителя; сведения о владельце: ФИО, год рождения, домашний адрес, должность, личная подпись; наименование организации работодателя, а также другие данные.</w:t>
      </w:r>
    </w:p>
    <w:p w14:paraId="509CA884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Результаты гигиенической аттестации вносятся в медицинскую книжку. Гигиеническое воспитание и обучение обязательны в соответствии со ст. 36 Федерального закона от 30.03.1999 № 52-ФЗ "О санитарно-эпидемиологическом благополучии населения" (в ред. от 30.12.2008, далее — Федеральный закон № 52-ФЗ) для работников организаций, деятельность которых связана с производством, хранением, транспортировкой и реализацией пищевых продуктов и питьевой воды, воспитанием и обучением детей, коммунальным и бытовым обслуживанием населения (так называемые декретированные группы населения).</w:t>
      </w:r>
    </w:p>
    <w:p w14:paraId="24F99F01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Медицинскую книжку должны иметь:</w:t>
      </w:r>
    </w:p>
    <w:p w14:paraId="1755B50B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 Работники предприятий торговли продовольственными товарами и изделиями, предназначенными для контакта с продуктами питания и водой, продовольственных оптовых рынков.</w:t>
      </w:r>
    </w:p>
    <w:p w14:paraId="4E0F2C01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Работники торговли промышленными товарами для детей, парфюмерно-косметическими изделиями.</w:t>
      </w:r>
    </w:p>
    <w:p w14:paraId="3718075E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Работники торговли промышленными товарами, в т. ч. вещевых рынков.</w:t>
      </w:r>
    </w:p>
    <w:p w14:paraId="2FDF754B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Работники предприятий общественного питания, буфетов, киосков, пищеблоков всех учреждений и организаций.</w:t>
      </w:r>
    </w:p>
    <w:p w14:paraId="2AA3976A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Работники кремово-кондитерских цехов, производств, детских молочных кухонь.</w:t>
      </w:r>
    </w:p>
    <w:p w14:paraId="60F476D4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Работники предприятий пищевых отраслей промышленности, баз и складов для хранения и реализации продовольственных товаров.</w:t>
      </w:r>
    </w:p>
    <w:p w14:paraId="1D7F7B22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Работники транспортных предприятий и частные лица, занятые перевозкой продовольственных товаров на всех видах транспорта (автомобильный, железнодорожный, авиа, речной, морской).</w:t>
      </w:r>
    </w:p>
    <w:p w14:paraId="3EA39235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Водители транспортных предприятий и частные лица, занятые перевозкой людей, а также водители междугородных перевозок независимо от форм собственности и ведомственной принадлежности.</w:t>
      </w:r>
    </w:p>
    <w:p w14:paraId="242CC057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 Проводники пассажирских поездов дальнего следования, речного, морского и авиатранспорта.</w:t>
      </w:r>
    </w:p>
    <w:p w14:paraId="63DB8F36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Работники учебно-воспитательных, сезонных детских и подростковых оздоровительных учреждений, детских дошкольных учреждений.</w:t>
      </w:r>
    </w:p>
    <w:p w14:paraId="79120100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Медицинские работники родильных домов, детских больниц, отделений патологии новорожденных, отделений для недоношенных.</w:t>
      </w:r>
    </w:p>
    <w:p w14:paraId="42BD5CE7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Медицинские работники лечебно-профилактических учреждений, санаториев, домов отдыха, пансионатов, интернатов и домов для инвалидов и престарелых, а также научные сотрудники учреждений здравоохранения и лабораторий, непосредственно работающие с пациентами или биологическими материалами.</w:t>
      </w:r>
    </w:p>
    <w:p w14:paraId="75A1E627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 Работники лечебно-профилактических учреждений по обслуживанию взрослого и детского населения, а также санаториев, домов отдыха, пансионатов, интернатов и домов для инвалидов и престарелых, непосредственно связанные с питанием пациентов.</w:t>
      </w:r>
    </w:p>
    <w:p w14:paraId="5F075702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14. Работники предприятий по санитарно-гигиеническому обслуживанию населения независимо от форм собственности (бани, душевые, сауны, парикмахерские, косметические салоны, прачечные, химчистки, пункты приема белья, ремонтно-эксплуатационные управления).</w:t>
      </w:r>
    </w:p>
    <w:p w14:paraId="37A1D6D9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Горничные, уборщицы, администраторы, заведующие этажами гостиниц, общежитий, мотелей.</w:t>
      </w:r>
    </w:p>
    <w:p w14:paraId="56BC049E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Работники бассейнов и водолечебниц, отпускающие процедуры, спортивно-оздоровительных учреждений.</w:t>
      </w:r>
    </w:p>
    <w:p w14:paraId="060A0DAC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Работники аптек, фармацевтических предприятий, занятые изготовлением, фасовкой и реализацией лекарств.</w:t>
      </w:r>
    </w:p>
    <w:p w14:paraId="4ABB4504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Работники водопроводных сооружений, имеющие непосредственное отношение к подготовке воды, а также лица, обслуживающие водопроводные сети.</w:t>
      </w:r>
    </w:p>
    <w:p w14:paraId="0D5399E0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Работники канализационных сетей и сооружений.</w:t>
      </w:r>
    </w:p>
    <w:p w14:paraId="5B42DDAC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Учащиеся общеобразовательных школ, средних специальных и высших учебных заведений, а также учебных заведений нового типа (лицеи, колледжи и т. п.) перед началом и в период прохождения практики на предприятиях, учреждениях, работники которых должны проходить медицинские осмотры.</w:t>
      </w:r>
    </w:p>
    <w:p w14:paraId="2F3EEB46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Какие медицинские осмотры и с какой периодичностью необходимо проходить работникам для оформления медкнижки?</w:t>
      </w:r>
    </w:p>
    <w:p w14:paraId="1BD4A377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Объем медицинских осмотров и периодичность их проведения зависят от категории работников.</w:t>
      </w:r>
    </w:p>
    <w:p w14:paraId="478FC733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 1 января 2012 года виды и объемы необходимых исследований в рамках профосмотра определяются медицинской комиссией на основании приказа Министерства здравоохранения и социального развития РФ № 302н от 12.04.2011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труда»:</w:t>
      </w:r>
    </w:p>
    <w:p w14:paraId="71D9C77E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связи с этим изменились периодичность и возрастает объем обследований. Ниже приводим разъяснения:</w:t>
      </w:r>
    </w:p>
    <w:p w14:paraId="4AC7100E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Увеличивается объем лабораторных и инструментальных обследований: при проведении предварительных и периодических осмотров всем обследуемым в обязательном порядке должны будут проводиться: клинический анализ крови (гемоглобин, цветной показатель, эритроциты, тромбоциты, лейкоциты, лейкоцитарная формула, СОЭ); клинический анализ мочи (удельный вес, белок, сахар, микроскопия осадка); электрокардиография; цифровая флюорография или рентгенография органов грудной клетки в 2-х проекциях (прямая и правая боковая); биохимический скрининг: содержание в сыворотке крови глюкозы, холестерина.</w:t>
      </w:r>
    </w:p>
    <w:p w14:paraId="51BFB67C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женщины должны осматриваться акушером-гинекологом с проведением бактериологического (на флору) и цитологического (на атипичные клетки) исследований не реже 1 раза в год; женщины в возрасте старше 40 лет проходят 1 раз в 2 года маммографию или УЗИ молочных желез. Вводится обязательное обследование врачом-терапевтом, врачом-психиатром и врачом-наркологом при прохождении предварительных и периодических осмотров для всех категорий обследуемых.</w:t>
      </w:r>
    </w:p>
    <w:p w14:paraId="42C8A53D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Что необходимо сделать для получения медицинской книжки?</w:t>
      </w:r>
    </w:p>
    <w:p w14:paraId="2677E81C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оформления медкнижки Вам необходимо:</w:t>
      </w:r>
    </w:p>
    <w:p w14:paraId="61103091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В Центре гигиены и эпидемиологии по Калининградской области (адрес: г. Калининград, ул. Портовая 57):</w:t>
      </w:r>
    </w:p>
    <w:p w14:paraId="452425EF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прийти лично и приобрести медицинскую книжку;</w:t>
      </w:r>
    </w:p>
    <w:p w14:paraId="16D013F3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взять с собой паспорт и 2 фотографии размером 3*4;</w:t>
      </w:r>
    </w:p>
    <w:p w14:paraId="479A07C0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взять старую действующую медицинскую книжку, при наличии;</w:t>
      </w:r>
    </w:p>
    <w:p w14:paraId="7B282C9C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Прийти в Центр специализированных видов медицинской помощи для прохождения медицинского осмотра и получения допуска к работе.</w:t>
      </w:r>
    </w:p>
    <w:p w14:paraId="4F445109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воспользоваться услугами нашего отделения по проведению медицинского осмотра и получить дополнительную информацию звоните по тел.: 8(4012) 313-197 или приезжайте в наш центр по адресу ул. Барнаульская, д.6</w:t>
      </w:r>
    </w:p>
    <w:p w14:paraId="0AE5A38F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При себе иметь:</w:t>
      </w:r>
    </w:p>
    <w:p w14:paraId="26C05DE6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</w:t>
      </w:r>
    </w:p>
    <w:p w14:paraId="3CDEF5D4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личную медицинскую книжку</w:t>
      </w:r>
    </w:p>
    <w:p w14:paraId="5089A579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направление от работодателя</w:t>
      </w:r>
    </w:p>
    <w:p w14:paraId="4B9DFC88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данные о прохождении флюорографии (дата, медучреждение, номер)</w:t>
      </w:r>
    </w:p>
    <w:p w14:paraId="06EDC4A0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сертификат о профилактических прививках</w:t>
      </w:r>
    </w:p>
    <w:p w14:paraId="6A9CF215" w14:textId="77777777" w:rsidR="005873D9" w:rsidRPr="005873D9" w:rsidRDefault="005873D9" w:rsidP="005873D9">
      <w:pPr>
        <w:spacing w:after="150" w:line="390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873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быть готовым для прохождения медицинского осмотра</w:t>
      </w:r>
    </w:p>
    <w:p w14:paraId="45D5A3E1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FB"/>
    <w:rsid w:val="005873D9"/>
    <w:rsid w:val="007914E2"/>
    <w:rsid w:val="00F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C33A7-709F-49F4-B8F6-C9C1040B9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73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73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87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73D9"/>
    <w:rPr>
      <w:b/>
      <w:bCs/>
    </w:rPr>
  </w:style>
  <w:style w:type="character" w:styleId="a5">
    <w:name w:val="Hyperlink"/>
    <w:basedOn w:val="a0"/>
    <w:uiPriority w:val="99"/>
    <w:semiHidden/>
    <w:unhideWhenUsed/>
    <w:rsid w:val="00587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39.rospotrebnadzor.ru/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1162</Words>
  <Characters>6626</Characters>
  <Application>Microsoft Office Word</Application>
  <DocSecurity>0</DocSecurity>
  <Lines>55</Lines>
  <Paragraphs>15</Paragraphs>
  <ScaleCrop>false</ScaleCrop>
  <Company/>
  <LinksUpToDate>false</LinksUpToDate>
  <CharactersWithSpaces>7773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2019-07-31T06:49:00Z</dcterms:created>
  <dcterms:modified xsi:type="dcterms:W3CDTF">2019-07-31T06:49:00Z</dcterms:modified>
</cp:coreProperties>
</file>