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097A1" w14:textId="77777777" w:rsidR="000E777D" w:rsidRPr="000E777D" w:rsidRDefault="000E777D" w:rsidP="000E777D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Уважаемые пациенты, ниже представлены рекомендации для подготовки к отдельным видам исследований. </w:t>
      </w:r>
    </w:p>
    <w:p w14:paraId="3405F3C0" w14:textId="77777777" w:rsidR="000E777D" w:rsidRPr="000E777D" w:rsidRDefault="000E777D" w:rsidP="000E777D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Соблюдение рекомендаций положительно влияет на точность и достоверность результата. </w:t>
      </w:r>
    </w:p>
    <w:p w14:paraId="6364D4AE" w14:textId="77777777" w:rsidR="000E777D" w:rsidRPr="000E777D" w:rsidRDefault="000E777D" w:rsidP="000E777D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Помните, что составить оптимальную программу лабораторного обследования и оценить результаты анализов может только лечащий врач, имеющий возможность наблюдать состояние пациента и пояснить необходимость назначения тех или иных анализов. </w:t>
      </w:r>
    </w:p>
    <w:p w14:paraId="2E3FFF70" w14:textId="77777777" w:rsidR="000E777D" w:rsidRPr="000E777D" w:rsidRDefault="000E777D" w:rsidP="000E777D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Общие правила при подготовке к исследованию: (желательно соблюдать эти правила при проведении биохимических, гормональных, гематологических тестов, комплексных иммунологических тестов, результаты зависимы от физиологического состояния человека). </w:t>
      </w:r>
    </w:p>
    <w:p w14:paraId="68373890" w14:textId="77777777" w:rsidR="000E777D" w:rsidRPr="000E777D" w:rsidRDefault="000E777D" w:rsidP="000E777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возможности, рекомендуется сдавать кровь утром, в период с 8 до 10 часов, натощак (не менее 8 часов и не более 14 часов голода, питье – вода, в обычном режиме), накануне избегать пищевых перегрузок.</w:t>
      </w:r>
    </w:p>
    <w:p w14:paraId="2981D417" w14:textId="77777777" w:rsidR="000E777D" w:rsidRPr="000E777D" w:rsidRDefault="000E777D" w:rsidP="000E777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вы принимаете какие-то лекарственные препараты -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исследованием, длительность отмены определяется периодом выведения препарата из крови.</w:t>
      </w:r>
    </w:p>
    <w:p w14:paraId="74B23FC8" w14:textId="77777777" w:rsidR="000E777D" w:rsidRPr="000E777D" w:rsidRDefault="000E777D" w:rsidP="000E777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Алкоголь – исключить прием алкоголя накануне исследования.</w:t>
      </w:r>
    </w:p>
    <w:p w14:paraId="7545DC28" w14:textId="77777777" w:rsidR="000E777D" w:rsidRPr="000E777D" w:rsidRDefault="000E777D" w:rsidP="000E777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Курение - не курить минимально в течение 1часа до исследования.</w:t>
      </w:r>
    </w:p>
    <w:p w14:paraId="141BD828" w14:textId="77777777" w:rsidR="000E777D" w:rsidRPr="000E777D" w:rsidRDefault="000E777D" w:rsidP="000E777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Исключить физические и эмоциональные стрессы накануне исследования.</w:t>
      </w:r>
    </w:p>
    <w:p w14:paraId="0B40201F" w14:textId="77777777" w:rsidR="000E777D" w:rsidRPr="000E777D" w:rsidRDefault="000E777D" w:rsidP="000E777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После прихода в лабораторию отдохнуть (лучше - посидеть) 10-20 минут перед взятием проб крови.</w:t>
      </w:r>
    </w:p>
    <w:p w14:paraId="361CF178" w14:textId="77777777" w:rsidR="000E777D" w:rsidRPr="000E777D" w:rsidRDefault="000E777D" w:rsidP="000E777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БИОПСИЯ ПРЕДСТАТЕЛЬНОЙ ЖЕЛЕЗЫ перед исследованием ПСА) следует отложить лабораторное обследование на несколько дней.</w:t>
      </w:r>
    </w:p>
    <w:p w14:paraId="0F6868E1" w14:textId="77777777" w:rsidR="000E777D" w:rsidRPr="000E777D" w:rsidRDefault="000E777D" w:rsidP="000E777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 – в одной лаборатории, сдавать кровь в одинаковое время суток и пр.</w:t>
      </w:r>
    </w:p>
    <w:p w14:paraId="338C42E0" w14:textId="77777777" w:rsidR="000E777D" w:rsidRPr="000E777D" w:rsidRDefault="000E777D" w:rsidP="000E777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ряда тестов есть специальные правила подготовки к исследованию, с которыми можно ознакомиться в соответствующих разделах справочника и сайта ИНВИТРО.</w:t>
      </w:r>
    </w:p>
    <w:p w14:paraId="26EE5BA0" w14:textId="77777777" w:rsidR="000E777D" w:rsidRPr="000E777D" w:rsidRDefault="000E777D" w:rsidP="000E777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Минимальные требования (тесты на инфекции, экстренные исследования):</w:t>
      </w:r>
    </w:p>
    <w:p w14:paraId="213DD135" w14:textId="77777777" w:rsidR="000E777D" w:rsidRPr="000E777D" w:rsidRDefault="000E777D" w:rsidP="000E777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желательно натощак (4-6 часов). </w:t>
      </w:r>
    </w:p>
    <w:p w14:paraId="5B8FAE0D" w14:textId="77777777" w:rsidR="000E777D" w:rsidRPr="000E777D" w:rsidRDefault="000E777D" w:rsidP="000E777D">
      <w:pPr>
        <w:shd w:val="clear" w:color="auto" w:fill="FFFFFF"/>
        <w:spacing w:before="300" w:after="90" w:line="240" w:lineRule="atLeast"/>
        <w:textAlignment w:val="baseline"/>
        <w:outlineLvl w:val="2"/>
        <w:rPr>
          <w:rFonts w:ascii="Trebuchet MS" w:eastAsia="Times New Roman" w:hAnsi="Trebuchet MS" w:cs="Times New Roman"/>
          <w:color w:val="01628D"/>
          <w:sz w:val="27"/>
          <w:szCs w:val="27"/>
          <w:lang w:eastAsia="ru-RU"/>
        </w:rPr>
      </w:pPr>
      <w:r w:rsidRPr="000E777D">
        <w:rPr>
          <w:rFonts w:ascii="Trebuchet MS" w:eastAsia="Times New Roman" w:hAnsi="Trebuchet MS" w:cs="Times New Roman"/>
          <w:color w:val="01628D"/>
          <w:sz w:val="27"/>
          <w:szCs w:val="27"/>
          <w:lang w:eastAsia="ru-RU"/>
        </w:rPr>
        <w:t>Пищевой режим, специальные требования: </w:t>
      </w:r>
    </w:p>
    <w:p w14:paraId="321513B9" w14:textId="77777777" w:rsidR="000E777D" w:rsidRPr="000E777D" w:rsidRDefault="000E777D" w:rsidP="000E777D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строго натощак, после 12 - 14 часового голодания, следует сдавать кровь для определения параметров липидного профиля (</w:t>
      </w:r>
      <w:proofErr w:type="spellStart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холестерол</w:t>
      </w:r>
      <w:proofErr w:type="spellEnd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ЛПВП, ЛПНП, триглицериды, </w:t>
      </w:r>
      <w:proofErr w:type="spellStart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апо</w:t>
      </w:r>
      <w:proofErr w:type="spellEnd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А1, </w:t>
      </w:r>
      <w:proofErr w:type="spellStart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апо</w:t>
      </w:r>
      <w:proofErr w:type="spellEnd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В, ЛПОНП, липопротеин а).;</w:t>
      </w:r>
    </w:p>
    <w:p w14:paraId="6DA2625E" w14:textId="77777777" w:rsidR="000E777D" w:rsidRPr="000E777D" w:rsidRDefault="000E777D" w:rsidP="000E777D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глюкозотолерантный</w:t>
      </w:r>
      <w:proofErr w:type="spellEnd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тест выполняется утром натощак после не менее 12-ти, но не более 16-ти часов голодания.</w:t>
      </w:r>
    </w:p>
    <w:p w14:paraId="09A498E7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 мочи для общего анализа</w:t>
      </w:r>
    </w:p>
    <w:p w14:paraId="0A8A8700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 суточной мочи для биохимического анализа</w:t>
      </w:r>
    </w:p>
    <w:p w14:paraId="7F69BD80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 мочи для исследования по Нечипоренко</w:t>
      </w:r>
    </w:p>
    <w:p w14:paraId="1697C1AD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Сбор мочи для исследования по </w:t>
      </w:r>
      <w:proofErr w:type="spellStart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Зимницкому</w:t>
      </w:r>
      <w:proofErr w:type="spellEnd"/>
    </w:p>
    <w:p w14:paraId="56EDCC28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УЗИ</w:t>
      </w:r>
    </w:p>
    <w:p w14:paraId="7BBE1137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Основные требования подготовки пациента к процедуре сдачи крови</w:t>
      </w:r>
    </w:p>
    <w:p w14:paraId="45A76065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Исследование кала на яйца гельминтов, для обнаружения простейших, возбудителей кишечной группы, ротавирусов.</w:t>
      </w:r>
    </w:p>
    <w:p w14:paraId="4129CE72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Исследование на энтеробиоз (для выявления </w:t>
      </w:r>
      <w:proofErr w:type="spellStart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тениид</w:t>
      </w:r>
      <w:proofErr w:type="spellEnd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остриц)</w:t>
      </w:r>
    </w:p>
    <w:p w14:paraId="7BE1B763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Посев мокроты</w:t>
      </w:r>
    </w:p>
    <w:p w14:paraId="1D455836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Исследование мазка из зева с определением чувствительности к антибиотикам, на дифтерию, микобактерии туберкулеза, гемолитический стрептококк</w:t>
      </w:r>
    </w:p>
    <w:p w14:paraId="0855E437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Подготовка толстой кишки к колоноскопии</w:t>
      </w:r>
    </w:p>
    <w:p w14:paraId="6220C83A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Подготовка к </w:t>
      </w:r>
      <w:proofErr w:type="spellStart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фиброгастроскопии</w:t>
      </w:r>
      <w:proofErr w:type="spellEnd"/>
    </w:p>
    <w:p w14:paraId="1EAE4665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Подготовка к осмотру врачом-проктологом</w:t>
      </w:r>
    </w:p>
    <w:p w14:paraId="1ECF44B2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Подготовка к рентгенологическому исследованию поясничного отдела позвоночника</w:t>
      </w:r>
    </w:p>
    <w:p w14:paraId="108B1664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Подготовка к консультации гинеколога</w:t>
      </w:r>
    </w:p>
    <w:p w14:paraId="42E6B6DF" w14:textId="77777777" w:rsidR="000E777D" w:rsidRPr="000E777D" w:rsidRDefault="000E777D" w:rsidP="000E777D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Холтеровское</w:t>
      </w:r>
      <w:proofErr w:type="spellEnd"/>
      <w:r w:rsidRPr="000E77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мониторирование и мониторирование АД, ЭЭГ, РЭГ, РВГ, ФВД, ЭКГ</w:t>
      </w:r>
    </w:p>
    <w:p w14:paraId="7D3E2662" w14:textId="77777777" w:rsidR="000E777D" w:rsidRPr="000E777D" w:rsidRDefault="000E777D" w:rsidP="000E777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0E777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</w:t>
      </w:r>
    </w:p>
    <w:p w14:paraId="5BF30217" w14:textId="77777777" w:rsidR="00A552E3" w:rsidRDefault="00A552E3"/>
    <w:sectPr w:rsidR="00A5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39FE"/>
    <w:multiLevelType w:val="multilevel"/>
    <w:tmpl w:val="F7CCF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0038A"/>
    <w:multiLevelType w:val="multilevel"/>
    <w:tmpl w:val="0B482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B8"/>
    <w:rsid w:val="000E777D"/>
    <w:rsid w:val="00A376B8"/>
    <w:rsid w:val="00A5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7928"/>
  <w15:chartTrackingRefBased/>
  <w15:docId w15:val="{B04CA3CE-4B63-4CBE-A527-CA365D54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7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2019-06-21T10:09:00Z</dcterms:created>
  <dcterms:modified xsi:type="dcterms:W3CDTF">2019-06-21T10:10:00Z</dcterms:modified>
</cp:coreProperties>
</file>