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0F" w:rsidRDefault="00FB3F0F" w:rsidP="00FB3F0F">
      <w:pPr>
        <w:pStyle w:val="a3"/>
        <w:spacing w:before="0" w:before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Права пациента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соответствии со статьей 19 Федерального закона от21.11.2011 № 323–ФЗ «Об основах охраны здоровья граждан в Российской федерации» при обращении за медицинской помощью и ее получении пациент имеет право: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выбор врача и выбор медицинской организации в соответствии с настоящим Федеральным законом;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профилактику, диагностику, лечение, медицинскую реабилитацию в медицинских организациях в условиях, соответствующих санитарно–гигиеническим требованиям;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получение консультаций врачей–специалистов;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получение лечебного питания в случае нахождения пациента на лечении в стационарных условиях;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защиту сведений, составляющих врачебную тайну;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отказ от медицинского вмешательства;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возмещение вреда, причиненного здоровью при оказании ему медицинской помощи;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допуск к нему адвоката или законного представителя для защиты своих прав;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допуск к нему священнослужителя, а в случае нахождения пациента на лечении в стационарных условиях–на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Обязанности граждан в сфере охраны здоровья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В соответствии со статьей 19 Федерального закона от 21.11.2011 № 323–ФЗ «Об основах охраны здоровья граждан в Российской федерации»: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граждане обязаны заботиться о сохранении своего здоровья;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lastRenderedPageBreak/>
        <w:t>-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представляющие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граждане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Застрахованные лица обязаны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предъявить полис обязательного медицинского страхования при обращении за медицинской помощью, за исключением случаев оказания экстренной медицинской помощи;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страхования;</w:t>
      </w:r>
    </w:p>
    <w:p w:rsidR="00FB3F0F" w:rsidRDefault="00FB3F0F" w:rsidP="00FB3F0F">
      <w:pPr>
        <w:pStyle w:val="a3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уведомить страховую медицинскую организацию об изменении фамилии, имени, отчества, места жительства в течении одного месяца со дня, когда эти изменения произошли;</w:t>
      </w:r>
    </w:p>
    <w:p w:rsidR="00FB3F0F" w:rsidRDefault="00FB3F0F" w:rsidP="00FB3F0F">
      <w:pPr>
        <w:pStyle w:val="a3"/>
        <w:spacing w:after="0" w:afterAutospacing="0"/>
        <w:rPr>
          <w:rFonts w:ascii="Arial" w:hAnsi="Arial" w:cs="Arial"/>
          <w:color w:val="4C4C4C"/>
          <w:sz w:val="23"/>
          <w:szCs w:val="23"/>
        </w:rPr>
      </w:pPr>
      <w:r>
        <w:rPr>
          <w:rFonts w:ascii="Arial" w:hAnsi="Arial" w:cs="Arial"/>
          <w:color w:val="4C4C4C"/>
          <w:sz w:val="23"/>
          <w:szCs w:val="23"/>
        </w:rPr>
        <w:t>- осуществить выбор страховой медицинской организации по новому месту жительства в течении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3756E6" w:rsidRDefault="003756E6">
      <w:bookmarkStart w:id="0" w:name="_GoBack"/>
      <w:bookmarkEnd w:id="0"/>
    </w:p>
    <w:sectPr w:rsidR="0037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F8"/>
    <w:rsid w:val="003756E6"/>
    <w:rsid w:val="005472F8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5B007-34DF-4FE2-A5CB-072EF5ED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2019-11-19T09:54:00Z</dcterms:created>
  <dcterms:modified xsi:type="dcterms:W3CDTF">2019-11-19T09:54:00Z</dcterms:modified>
</cp:coreProperties>
</file>