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124" w:rsidRPr="00484124" w:rsidRDefault="00484124" w:rsidP="00484124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626262"/>
          <w:sz w:val="18"/>
          <w:szCs w:val="18"/>
          <w:lang w:eastAsia="ru-RU"/>
        </w:rPr>
      </w:pPr>
      <w:bookmarkStart w:id="0" w:name="_GoBack"/>
      <w:r w:rsidRPr="00484124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Медкомиссия для трудоустройства</w:t>
      </w:r>
      <w:r w:rsidRPr="00484124">
        <w:rPr>
          <w:rFonts w:ascii="Tahoma" w:eastAsia="Times New Roman" w:hAnsi="Tahoma" w:cs="Tahoma"/>
          <w:color w:val="626262"/>
          <w:sz w:val="18"/>
          <w:szCs w:val="18"/>
          <w:lang w:eastAsia="ru-RU"/>
        </w:rPr>
        <w:t> </w:t>
      </w:r>
    </w:p>
    <w:bookmarkEnd w:id="0"/>
    <w:p w:rsidR="00484124" w:rsidRPr="00484124" w:rsidRDefault="00484124" w:rsidP="00484124">
      <w:pPr>
        <w:shd w:val="clear" w:color="auto" w:fill="F4F4F4"/>
        <w:spacing w:after="144" w:line="240" w:lineRule="auto"/>
        <w:ind w:firstLine="709"/>
        <w:rPr>
          <w:rFonts w:ascii="Tahoma" w:eastAsia="Times New Roman" w:hAnsi="Tahoma" w:cs="Tahoma"/>
          <w:color w:val="626262"/>
          <w:sz w:val="18"/>
          <w:szCs w:val="18"/>
          <w:lang w:eastAsia="ru-RU"/>
        </w:rPr>
      </w:pPr>
      <w:r w:rsidRPr="00484124">
        <w:rPr>
          <w:rFonts w:ascii="Tahoma" w:eastAsia="Times New Roman" w:hAnsi="Tahoma" w:cs="Tahoma"/>
          <w:color w:val="444444"/>
          <w:sz w:val="28"/>
          <w:szCs w:val="28"/>
          <w:lang w:eastAsia="ru-RU"/>
        </w:rPr>
        <w:t xml:space="preserve">ЧУЗ «РЖД-Медицина» г. Орёл» проводит периодические </w:t>
      </w:r>
      <w:proofErr w:type="spellStart"/>
      <w:r w:rsidRPr="00484124">
        <w:rPr>
          <w:rFonts w:ascii="Tahoma" w:eastAsia="Times New Roman" w:hAnsi="Tahoma" w:cs="Tahoma"/>
          <w:color w:val="444444"/>
          <w:sz w:val="28"/>
          <w:szCs w:val="28"/>
          <w:lang w:eastAsia="ru-RU"/>
        </w:rPr>
        <w:t>профосмотры</w:t>
      </w:r>
      <w:proofErr w:type="spellEnd"/>
      <w:r w:rsidRPr="00484124">
        <w:rPr>
          <w:rFonts w:ascii="Tahoma" w:eastAsia="Times New Roman" w:hAnsi="Tahoma" w:cs="Tahoma"/>
          <w:color w:val="444444"/>
          <w:sz w:val="28"/>
          <w:szCs w:val="28"/>
          <w:lang w:eastAsia="ru-RU"/>
        </w:rPr>
        <w:t xml:space="preserve"> работников, а также работников, занятых на работах с вредными и (или) опасными производственными факторами (в соответствии с п</w:t>
      </w:r>
      <w:r w:rsidRPr="0048412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риказом </w:t>
      </w:r>
      <w:proofErr w:type="spellStart"/>
      <w:r w:rsidRPr="0048412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Минздравсоцразвития</w:t>
      </w:r>
      <w:proofErr w:type="spellEnd"/>
      <w:r w:rsidRPr="0048412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России от 12.04.2011 N 302н (ред. от 05.12.2014)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в Минюсте России 21.10.2011 N 22111)</w:t>
      </w:r>
    </w:p>
    <w:p w:rsidR="00484124" w:rsidRPr="00484124" w:rsidRDefault="00484124" w:rsidP="00484124">
      <w:pPr>
        <w:shd w:val="clear" w:color="auto" w:fill="F4F4F4"/>
        <w:spacing w:after="240" w:line="240" w:lineRule="auto"/>
        <w:textAlignment w:val="baseline"/>
        <w:rPr>
          <w:rFonts w:ascii="Tahoma" w:eastAsia="Times New Roman" w:hAnsi="Tahoma" w:cs="Tahoma"/>
          <w:color w:val="626262"/>
          <w:sz w:val="18"/>
          <w:szCs w:val="18"/>
          <w:lang w:eastAsia="ru-RU"/>
        </w:rPr>
      </w:pPr>
      <w:r w:rsidRPr="004841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48412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Наши преимущества:</w:t>
      </w:r>
    </w:p>
    <w:p w:rsidR="00484124" w:rsidRPr="00484124" w:rsidRDefault="00484124" w:rsidP="00484124">
      <w:pPr>
        <w:shd w:val="clear" w:color="auto" w:fill="F4F4F4"/>
        <w:spacing w:after="125" w:line="240" w:lineRule="auto"/>
        <w:ind w:left="376" w:hanging="360"/>
        <w:textAlignment w:val="baseline"/>
        <w:rPr>
          <w:rFonts w:ascii="Tahoma" w:eastAsia="Times New Roman" w:hAnsi="Tahoma" w:cs="Tahoma"/>
          <w:color w:val="626262"/>
          <w:sz w:val="18"/>
          <w:szCs w:val="18"/>
          <w:lang w:eastAsia="ru-RU"/>
        </w:rPr>
      </w:pPr>
      <w:r w:rsidRPr="00484124">
        <w:rPr>
          <w:rFonts w:ascii="Symbol" w:eastAsia="Times New Roman" w:hAnsi="Symbol" w:cs="Tahoma"/>
          <w:color w:val="444444"/>
          <w:sz w:val="20"/>
          <w:szCs w:val="20"/>
          <w:lang w:eastAsia="ru-RU"/>
        </w:rPr>
        <w:t></w:t>
      </w:r>
      <w:r w:rsidRPr="00484124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4841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Высокая квалификация медицинского персонала;</w:t>
      </w:r>
    </w:p>
    <w:p w:rsidR="00484124" w:rsidRPr="00484124" w:rsidRDefault="00484124" w:rsidP="00484124">
      <w:pPr>
        <w:shd w:val="clear" w:color="auto" w:fill="F4F4F4"/>
        <w:spacing w:after="125" w:line="240" w:lineRule="auto"/>
        <w:ind w:left="376" w:hanging="360"/>
        <w:textAlignment w:val="baseline"/>
        <w:rPr>
          <w:rFonts w:ascii="Tahoma" w:eastAsia="Times New Roman" w:hAnsi="Tahoma" w:cs="Tahoma"/>
          <w:color w:val="626262"/>
          <w:sz w:val="18"/>
          <w:szCs w:val="18"/>
          <w:lang w:eastAsia="ru-RU"/>
        </w:rPr>
      </w:pPr>
      <w:r w:rsidRPr="00484124">
        <w:rPr>
          <w:rFonts w:ascii="Symbol" w:eastAsia="Times New Roman" w:hAnsi="Symbol" w:cs="Tahoma"/>
          <w:color w:val="444444"/>
          <w:sz w:val="20"/>
          <w:szCs w:val="20"/>
          <w:lang w:eastAsia="ru-RU"/>
        </w:rPr>
        <w:t></w:t>
      </w:r>
      <w:r w:rsidRPr="00484124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4841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Специальная подготовка врачей по </w:t>
      </w:r>
      <w:proofErr w:type="spellStart"/>
      <w:r w:rsidRPr="004841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профпаталогии</w:t>
      </w:r>
      <w:proofErr w:type="spellEnd"/>
      <w:r w:rsidRPr="004841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484124" w:rsidRPr="00484124" w:rsidRDefault="00484124" w:rsidP="00484124">
      <w:pPr>
        <w:shd w:val="clear" w:color="auto" w:fill="F4F4F4"/>
        <w:spacing w:after="125" w:line="240" w:lineRule="auto"/>
        <w:ind w:left="376" w:hanging="360"/>
        <w:textAlignment w:val="baseline"/>
        <w:rPr>
          <w:rFonts w:ascii="Tahoma" w:eastAsia="Times New Roman" w:hAnsi="Tahoma" w:cs="Tahoma"/>
          <w:color w:val="626262"/>
          <w:sz w:val="18"/>
          <w:szCs w:val="18"/>
          <w:lang w:eastAsia="ru-RU"/>
        </w:rPr>
      </w:pPr>
      <w:r w:rsidRPr="00484124">
        <w:rPr>
          <w:rFonts w:ascii="Symbol" w:eastAsia="Times New Roman" w:hAnsi="Symbol" w:cs="Tahoma"/>
          <w:color w:val="444444"/>
          <w:sz w:val="20"/>
          <w:szCs w:val="20"/>
          <w:lang w:eastAsia="ru-RU"/>
        </w:rPr>
        <w:t></w:t>
      </w:r>
      <w:r w:rsidRPr="00484124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4841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Удобный график прохождения </w:t>
      </w:r>
      <w:proofErr w:type="spellStart"/>
      <w:r w:rsidRPr="004841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профосмотра</w:t>
      </w:r>
      <w:proofErr w:type="spellEnd"/>
      <w:r w:rsidRPr="004841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для каждого предприятия;</w:t>
      </w:r>
    </w:p>
    <w:p w:rsidR="00484124" w:rsidRPr="00484124" w:rsidRDefault="00484124" w:rsidP="00484124">
      <w:pPr>
        <w:shd w:val="clear" w:color="auto" w:fill="F4F4F4"/>
        <w:spacing w:after="125" w:line="240" w:lineRule="auto"/>
        <w:ind w:left="376" w:hanging="360"/>
        <w:textAlignment w:val="baseline"/>
        <w:rPr>
          <w:rFonts w:ascii="Tahoma" w:eastAsia="Times New Roman" w:hAnsi="Tahoma" w:cs="Tahoma"/>
          <w:color w:val="626262"/>
          <w:sz w:val="18"/>
          <w:szCs w:val="18"/>
          <w:lang w:eastAsia="ru-RU"/>
        </w:rPr>
      </w:pPr>
      <w:r w:rsidRPr="00484124">
        <w:rPr>
          <w:rFonts w:ascii="Symbol" w:eastAsia="Times New Roman" w:hAnsi="Symbol" w:cs="Tahoma"/>
          <w:color w:val="444444"/>
          <w:sz w:val="20"/>
          <w:szCs w:val="20"/>
          <w:lang w:eastAsia="ru-RU"/>
        </w:rPr>
        <w:t></w:t>
      </w:r>
      <w:r w:rsidRPr="00484124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4841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График оплаты услуг утверждается в индивидуальном порядке;</w:t>
      </w:r>
    </w:p>
    <w:p w:rsidR="00484124" w:rsidRPr="00484124" w:rsidRDefault="00484124" w:rsidP="00484124">
      <w:pPr>
        <w:shd w:val="clear" w:color="auto" w:fill="F4F4F4"/>
        <w:spacing w:after="125" w:line="240" w:lineRule="auto"/>
        <w:ind w:left="376" w:hanging="360"/>
        <w:textAlignment w:val="baseline"/>
        <w:rPr>
          <w:rFonts w:ascii="Tahoma" w:eastAsia="Times New Roman" w:hAnsi="Tahoma" w:cs="Tahoma"/>
          <w:color w:val="626262"/>
          <w:sz w:val="18"/>
          <w:szCs w:val="18"/>
          <w:lang w:eastAsia="ru-RU"/>
        </w:rPr>
      </w:pPr>
      <w:r w:rsidRPr="00484124">
        <w:rPr>
          <w:rFonts w:ascii="Symbol" w:eastAsia="Times New Roman" w:hAnsi="Symbol" w:cs="Tahoma"/>
          <w:color w:val="444444"/>
          <w:sz w:val="20"/>
          <w:szCs w:val="20"/>
          <w:lang w:eastAsia="ru-RU"/>
        </w:rPr>
        <w:t></w:t>
      </w:r>
      <w:r w:rsidRPr="00484124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  </w:t>
      </w:r>
      <w:r w:rsidRPr="004841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Возможна выдача медицинской справки на право ношения оружия (по результатам </w:t>
      </w:r>
      <w:proofErr w:type="spellStart"/>
      <w:r w:rsidRPr="004841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профосмотра</w:t>
      </w:r>
      <w:proofErr w:type="spellEnd"/>
      <w:r w:rsidRPr="004841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).</w:t>
      </w:r>
    </w:p>
    <w:p w:rsidR="00484124" w:rsidRPr="00484124" w:rsidRDefault="00484124" w:rsidP="00484124">
      <w:pPr>
        <w:shd w:val="clear" w:color="auto" w:fill="F4F4F4"/>
        <w:spacing w:after="0" w:line="240" w:lineRule="auto"/>
        <w:rPr>
          <w:rFonts w:ascii="Tahoma" w:eastAsia="Times New Roman" w:hAnsi="Tahoma" w:cs="Tahoma"/>
          <w:color w:val="626262"/>
          <w:sz w:val="18"/>
          <w:szCs w:val="18"/>
          <w:lang w:eastAsia="ru-RU"/>
        </w:rPr>
      </w:pPr>
      <w:r w:rsidRPr="00484124">
        <w:rPr>
          <w:rFonts w:ascii="Tahoma" w:eastAsia="Times New Roman" w:hAnsi="Tahoma" w:cs="Tahoma"/>
          <w:color w:val="626262"/>
          <w:sz w:val="18"/>
          <w:szCs w:val="18"/>
          <w:lang w:eastAsia="ru-RU"/>
        </w:rPr>
        <w:t> </w:t>
      </w:r>
    </w:p>
    <w:p w:rsidR="00484124" w:rsidRPr="00484124" w:rsidRDefault="00484124" w:rsidP="00484124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626262"/>
          <w:sz w:val="18"/>
          <w:szCs w:val="18"/>
          <w:lang w:eastAsia="ru-RU"/>
        </w:rPr>
      </w:pPr>
      <w:r w:rsidRPr="004841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Также в нашей поликлиниках можно пройти </w:t>
      </w:r>
      <w:proofErr w:type="spellStart"/>
      <w:r w:rsidRPr="004841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предрейсовый</w:t>
      </w:r>
      <w:proofErr w:type="spellEnd"/>
      <w:r w:rsidRPr="004841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</w:t>
      </w:r>
      <w:proofErr w:type="spellStart"/>
      <w:r w:rsidRPr="004841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послерейсовый</w:t>
      </w:r>
      <w:proofErr w:type="spellEnd"/>
      <w:r w:rsidRPr="004841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осмотр водителей.</w:t>
      </w:r>
      <w:r w:rsidRPr="004841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4841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48412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Для прохождения медицинской комиссии при устройстве на работу при себе необходимо иметь:</w:t>
      </w:r>
    </w:p>
    <w:p w:rsidR="00484124" w:rsidRPr="00484124" w:rsidRDefault="00484124" w:rsidP="00484124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626262"/>
          <w:sz w:val="18"/>
          <w:szCs w:val="18"/>
          <w:lang w:eastAsia="ru-RU"/>
        </w:rPr>
      </w:pPr>
      <w:r w:rsidRPr="0048412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— паспорт гражданина РФ, </w:t>
      </w:r>
      <w:r w:rsidRPr="004841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48412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— направление от работодателя на медицинский осмотр с указанием профессии (должности) и перечнем вредных и опасных условий и факторов труда, </w:t>
      </w:r>
      <w:r w:rsidRPr="004841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48412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— амбулаторная карта из поликлиники по месту жительства (или выписка из нее за последние три года),</w:t>
      </w:r>
      <w:r w:rsidRPr="004841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48412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— медицинский полис,</w:t>
      </w:r>
      <w:r w:rsidRPr="004841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48412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— справки из </w:t>
      </w:r>
      <w:proofErr w:type="spellStart"/>
      <w:r w:rsidRPr="0048412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наркодиспансера</w:t>
      </w:r>
      <w:proofErr w:type="spellEnd"/>
      <w:r w:rsidRPr="0048412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и </w:t>
      </w:r>
      <w:proofErr w:type="spellStart"/>
      <w:r w:rsidRPr="0048412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психдиспансера</w:t>
      </w:r>
      <w:proofErr w:type="spellEnd"/>
      <w:r w:rsidRPr="0048412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(выдаются по месту регистрации).</w:t>
      </w:r>
    </w:p>
    <w:p w:rsidR="0090204C" w:rsidRDefault="0090204C"/>
    <w:sectPr w:rsidR="00902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1083B"/>
    <w:multiLevelType w:val="multilevel"/>
    <w:tmpl w:val="D3B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03"/>
    <w:rsid w:val="00484124"/>
    <w:rsid w:val="0090204C"/>
    <w:rsid w:val="00DA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81A5A"/>
  <w15:chartTrackingRefBased/>
  <w15:docId w15:val="{54D3AA7E-09A1-4753-9A88-550CCBA9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9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31804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9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83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69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20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3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4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90077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36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9742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888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06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1758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19" w:color="CCCCCC"/>
                                <w:left w:val="single" w:sz="6" w:space="23" w:color="CCCCCC"/>
                                <w:bottom w:val="single" w:sz="6" w:space="15" w:color="CCCCCC"/>
                                <w:right w:val="single" w:sz="6" w:space="23" w:color="CCCCCC"/>
                              </w:divBdr>
                              <w:divsChild>
                                <w:div w:id="86779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899904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20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2019-10-23T10:14:00Z</dcterms:created>
  <dcterms:modified xsi:type="dcterms:W3CDTF">2019-10-23T10:14:00Z</dcterms:modified>
</cp:coreProperties>
</file>