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82" w:rsidRPr="00FF5282" w:rsidRDefault="00FF5282" w:rsidP="00FF5282">
      <w:pPr>
        <w:shd w:val="clear" w:color="auto" w:fill="FFFFFF"/>
        <w:spacing w:after="0" w:line="42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F5282">
        <w:rPr>
          <w:rFonts w:ascii="Arial" w:eastAsia="Times New Roman" w:hAnsi="Arial" w:cs="Arial"/>
          <w:color w:val="444444"/>
          <w:kern w:val="36"/>
          <w:sz w:val="24"/>
          <w:szCs w:val="24"/>
          <w:bdr w:val="none" w:sz="0" w:space="0" w:color="auto" w:frame="1"/>
          <w:lang w:eastAsia="ru-RU"/>
        </w:rPr>
        <w:br/>
        <w:t>Приложение № 24</w:t>
      </w:r>
      <w:r w:rsidRPr="00FF5282">
        <w:rPr>
          <w:rFonts w:ascii="Arial" w:eastAsia="Times New Roman" w:hAnsi="Arial" w:cs="Arial"/>
          <w:color w:val="444444"/>
          <w:kern w:val="36"/>
          <w:sz w:val="24"/>
          <w:szCs w:val="24"/>
          <w:bdr w:val="none" w:sz="0" w:space="0" w:color="auto" w:frame="1"/>
          <w:lang w:eastAsia="ru-RU"/>
        </w:rPr>
        <w:br/>
        <w:t>к приказу № 118 </w:t>
      </w:r>
      <w:r w:rsidRPr="00FF5282">
        <w:rPr>
          <w:rFonts w:ascii="Arial" w:eastAsia="Times New Roman" w:hAnsi="Arial" w:cs="Arial"/>
          <w:color w:val="444444"/>
          <w:kern w:val="36"/>
          <w:sz w:val="24"/>
          <w:szCs w:val="24"/>
          <w:bdr w:val="none" w:sz="0" w:space="0" w:color="auto" w:frame="1"/>
          <w:lang w:eastAsia="ru-RU"/>
        </w:rPr>
        <w:br/>
        <w:t>от «19» февраля 2018 года</w:t>
      </w:r>
    </w:p>
    <w:p w:rsidR="00FF5282" w:rsidRPr="00FF5282" w:rsidRDefault="00FF5282" w:rsidP="00FF5282">
      <w:pPr>
        <w:shd w:val="clear" w:color="auto" w:fill="FFFFFF"/>
        <w:spacing w:after="0" w:line="42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F5282">
        <w:rPr>
          <w:rFonts w:ascii="Arial" w:eastAsia="Times New Roman" w:hAnsi="Arial" w:cs="Arial"/>
          <w:color w:val="444444"/>
          <w:kern w:val="36"/>
          <w:sz w:val="24"/>
          <w:szCs w:val="24"/>
          <w:bdr w:val="none" w:sz="0" w:space="0" w:color="auto" w:frame="1"/>
          <w:lang w:eastAsia="ru-RU"/>
        </w:rPr>
        <w:t>«Об организации деятельности ГБУЗ СО </w:t>
      </w:r>
      <w:r w:rsidRPr="00FF5282">
        <w:rPr>
          <w:rFonts w:ascii="Arial" w:eastAsia="Times New Roman" w:hAnsi="Arial" w:cs="Arial"/>
          <w:color w:val="444444"/>
          <w:kern w:val="36"/>
          <w:sz w:val="24"/>
          <w:szCs w:val="24"/>
          <w:bdr w:val="none" w:sz="0" w:space="0" w:color="auto" w:frame="1"/>
          <w:lang w:eastAsia="ru-RU"/>
        </w:rPr>
        <w:br/>
        <w:t>«Самарская городская консультативно-</w:t>
      </w:r>
      <w:r w:rsidRPr="00FF5282">
        <w:rPr>
          <w:rFonts w:ascii="Arial" w:eastAsia="Times New Roman" w:hAnsi="Arial" w:cs="Arial"/>
          <w:color w:val="444444"/>
          <w:kern w:val="36"/>
          <w:sz w:val="24"/>
          <w:szCs w:val="24"/>
          <w:bdr w:val="none" w:sz="0" w:space="0" w:color="auto" w:frame="1"/>
          <w:lang w:eastAsia="ru-RU"/>
        </w:rPr>
        <w:br/>
        <w:t>диагностическая поликлиника № 14 в 2018 году</w:t>
      </w:r>
    </w:p>
    <w:p w:rsidR="00FF5282" w:rsidRPr="00FF5282" w:rsidRDefault="00FF5282" w:rsidP="00FF5282">
      <w:pPr>
        <w:shd w:val="clear" w:color="auto" w:fill="FFFFFF"/>
        <w:spacing w:after="0" w:line="6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FF5282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bdr w:val="none" w:sz="0" w:space="0" w:color="auto" w:frame="1"/>
          <w:lang w:eastAsia="ru-RU"/>
        </w:rPr>
        <w:t>ПРАВИЛА ВНУТРЕННЕГО РАСПОРЯДКА ПОЛИКЛИНИКИ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Общие положения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Правила внутреннего распорядка ГБУЗ СО «Самарская городская консультативно-диагностическая поликлиника № 14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от23.04.2012 №390н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Постановлением Правительства РФ от04.10.2012 №1006 «Об утверждении правил предоставления медицинскими организациями платных медицинских услуг».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Правила внутреннего распорядка для пациентов включают:</w:t>
      </w:r>
    </w:p>
    <w:p w:rsidR="00FF5282" w:rsidRPr="00FF5282" w:rsidRDefault="00FF5282" w:rsidP="00FF52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обращения пациента в Поликлинику;</w:t>
      </w:r>
    </w:p>
    <w:p w:rsidR="00FF5282" w:rsidRPr="00FF5282" w:rsidRDefault="00FF5282" w:rsidP="00FF52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 и обязанности пациента;</w:t>
      </w:r>
    </w:p>
    <w:p w:rsidR="00FF5282" w:rsidRPr="00FF5282" w:rsidRDefault="00FF5282" w:rsidP="00FF52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FF5282" w:rsidRPr="00FF5282" w:rsidRDefault="00FF5282" w:rsidP="00FF52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FF5282" w:rsidRPr="00FF5282" w:rsidRDefault="00FF5282" w:rsidP="00FF52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 поликлиники и ее должностных лиц;</w:t>
      </w:r>
    </w:p>
    <w:p w:rsidR="00FF5282" w:rsidRPr="00FF5282" w:rsidRDefault="00FF5282" w:rsidP="00FF52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 платных медицинских услугах;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Правила внутреннего распорядка для пациентов находятся в регистратуре, а также размещаются на официальном сайте Поликлиники: </w:t>
      </w:r>
      <w:hyperlink r:id="rId5" w:history="1">
        <w:r w:rsidRPr="00FF5282">
          <w:rPr>
            <w:rFonts w:ascii="Arial" w:eastAsia="Times New Roman" w:hAnsi="Arial" w:cs="Arial"/>
            <w:color w:val="000080"/>
            <w:sz w:val="21"/>
            <w:szCs w:val="21"/>
            <w:u w:val="single"/>
            <w:bdr w:val="none" w:sz="0" w:space="0" w:color="auto" w:frame="1"/>
            <w:lang w:eastAsia="ru-RU"/>
          </w:rPr>
          <w:t>www.</w:t>
        </w:r>
        <w:r w:rsidRPr="00FF5282">
          <w:rPr>
            <w:rFonts w:ascii="Arial" w:eastAsia="Times New Roman" w:hAnsi="Arial" w:cs="Arial"/>
            <w:color w:val="000080"/>
            <w:sz w:val="21"/>
            <w:szCs w:val="21"/>
            <w:u w:val="single"/>
            <w:bdr w:val="none" w:sz="0" w:space="0" w:color="auto" w:frame="1"/>
            <w:lang w:val="en-US" w:eastAsia="ru-RU"/>
          </w:rPr>
          <w:t>sgp</w:t>
        </w:r>
        <w:r w:rsidRPr="00FF5282">
          <w:rPr>
            <w:rFonts w:ascii="Arial" w:eastAsia="Times New Roman" w:hAnsi="Arial" w:cs="Arial"/>
            <w:color w:val="000080"/>
            <w:sz w:val="21"/>
            <w:szCs w:val="21"/>
            <w:u w:val="single"/>
            <w:bdr w:val="none" w:sz="0" w:space="0" w:color="auto" w:frame="1"/>
            <w:lang w:eastAsia="ru-RU"/>
          </w:rPr>
          <w:t>14.ru</w:t>
        </w:r>
      </w:hyperlink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Порядок обращения пациентов в Поликлинику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ГБУЗ СО «Самарская городская консультативно-диагностическая поликлиника № 14» является медицинской организацией, оказывающим первичную медико-санитарную помощь.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Для получения медицинской помощи пациент должен обратиться в регистратуру Поликлиники для получения талона на прием к врачу или записаться с помощью электронного терминала в холле Поликлиники. Запись на прием к врачу также осуществляется по телефонам: 234-08-32 (взрослое отделение), 234-08-33 (детское отделение). Запись на прием к врачу возможна через Портале госуслуг (www.gosuslugi.ru), а также Электронную -регистратуру на сайте http://ereg.medlan.samara.ru.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Узнать информацию о распределении по участкам можно посредством личного или телефонного обращения в регистратуру, а также на сайте Поликлиники.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2.5.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12.00.В выходные и праздничные дни: приём больных осуществляется дежурным врачом в поликлинике с 8.00 до 16.00, приём вызовов на дом дежурными врачами с 8.00 до 15.00.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2.5.1. Режим работы взрослого отделения ГБУЗ СО СГП №14: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будние дни с 8.00 до 20.00. Регистратура и лаборатория начинают работу с 7.30. Врачи всех специальностей ведут прием с 8.00 до 20.00.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выходные и праздничные дни с 8.00 до 16.00.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 2-ю и 3-ю субботы каждого месяца рабочими для врачей узких специальностей с 08.00 до 16.00, параклинических служб, процедурного кабинета с 8.00 до 16.00. Определить вторую и третью субботы месяца рабочими днями для оказания медицинской помощи работающему населению.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 работы аптеки: понедельник, четверг с 8.00 до 19.00; вторник, среда, пятница с 8.00 до 18.00; суббота и воскресение – выходные дни; каждый последний рабочий день месяца – санитарный день</w:t>
      </w:r>
      <w:r w:rsidRPr="00FF5282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2.5.2. Режим работы детского отделения ГБУЗ СО СГП №14: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будние дни с 8.00 до 19.00. Регистратура начинает работу с 7.30.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выходные и праздничные дни с 8.00 до 16.00.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Определить 2-ю субботу каждого месяца рабочей для врачей узких специальностей с 08.00 до 16.00.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В указанное талоне время пациенту необходимо явиться на прием для получения медицинской помощи.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В регистратуре Поликлиники при первичном обращении на пациента заводится медицинская карта пациента, получающего медицинскую помощь в амбулаторных условиях,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2.8. Медицинская карта пациента является собственностью Поликлиники и хранится в регистратуре.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2.9. Медицинская карта на руки пациенту не выдается. Не разрешается самовольный вынос медицинской карты из поликлиники без согласования с руководством Поликлиники!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2.10.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врачом, заведующим отделением.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2.11.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администратора регистратуры, находящемуся за открытой стойкой в холле в устной форме и наглядно - с помощью информационных стендов, расположенных на первом этаже Поликлиники у регистратуры, а также на официальном сайте поликлиники.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2.12. Направление на плановую госпитализацию пациентов, нуждающихся в стационарном лечении, осуществляется лечащим врачом после предварительного обследования пациентов в установленном порядке.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2.13.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3.Права и обязанности пациентов: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При обращении за медицинской помощью и ее получении пациент имеет право на: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FF5282" w:rsidRPr="00FF5282" w:rsidRDefault="00FF5282" w:rsidP="00FF52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Пациент обязан: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режим работы Поликлиники;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требования пожарной безопасности;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рекомендуемую врачом диету;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 относиться к имуществу Поликлиники;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FF5282" w:rsidRPr="00FF5282" w:rsidRDefault="00FF5282" w:rsidP="00FF52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На территории Поликлиники запрещается: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before="278"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приносить в Поликлинику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находиться в служебных помещениях поликлиники без разрешения;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изымать какие-либо документы из медицинских карт, информационных стендов;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посещать Поликлинику с домашними животными, за исключением инвалидам по зрению с собакой-проводником,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курить в помещениях Поликлиники и на территории;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помещать на стендах объявления без разрешения администрации Поликлиники;</w:t>
      </w:r>
    </w:p>
    <w:p w:rsidR="00FF5282" w:rsidRPr="00FF5282" w:rsidRDefault="00FF5282" w:rsidP="00FF5282">
      <w:pPr>
        <w:numPr>
          <w:ilvl w:val="0"/>
          <w:numId w:val="4"/>
        </w:numPr>
        <w:shd w:val="clear" w:color="auto" w:fill="FFFFFF"/>
        <w:spacing w:after="278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Порядок разрешения конфликтов между пациентом и Поликлиникой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 2 мая2006 г. №59-ФЗ «О порядке рассмотрения обращений граждан Российской Федерации».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4.8.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4.9.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Порядок получения информации о состоянии здоровья пациента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FF5282" w:rsidRPr="00FF5282" w:rsidRDefault="00FF5282" w:rsidP="00FF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6. Порядок выдачи справок, выписок из медицинской документации</w:t>
      </w: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пациенту или другим лицам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медицинской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FF5282" w:rsidRPr="00FF5282" w:rsidRDefault="00FF5282" w:rsidP="00FF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График работы поликлиники и ее должностных лиц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7.5. Режим работы поликлиники утверждается главным врачом.</w:t>
      </w:r>
    </w:p>
    <w:p w:rsidR="00FF5282" w:rsidRPr="00FF5282" w:rsidRDefault="00FF5282" w:rsidP="00FF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Информация о перечне видов платных медицинских услуг</w:t>
      </w:r>
    </w:p>
    <w:p w:rsidR="00FF5282" w:rsidRPr="00FF5282" w:rsidRDefault="00FF5282" w:rsidP="00FF5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 порядке их оказания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 Право оказания платных медицинских услуг ГБУЗ СО «СГП № 14» предусмотрено Уставом учреждения.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Платные услуги предоставляются в соответствии с действующими законами РФ.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FF5282" w:rsidRPr="00FF5282" w:rsidRDefault="00FF5282" w:rsidP="00FF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FF5282" w:rsidRPr="00FF5282" w:rsidRDefault="00FF5282" w:rsidP="00FF528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B7"/>
      </w:r>
      <w:r w:rsidRPr="00FF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9938A5" w:rsidRDefault="009938A5">
      <w:bookmarkStart w:id="0" w:name="_GoBack"/>
      <w:bookmarkEnd w:id="0"/>
    </w:p>
    <w:sectPr w:rsidR="0099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21BE"/>
    <w:multiLevelType w:val="multilevel"/>
    <w:tmpl w:val="71E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3C18"/>
    <w:multiLevelType w:val="multilevel"/>
    <w:tmpl w:val="5C1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757BC"/>
    <w:multiLevelType w:val="multilevel"/>
    <w:tmpl w:val="36CA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A305D"/>
    <w:multiLevelType w:val="multilevel"/>
    <w:tmpl w:val="466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D"/>
    <w:rsid w:val="00985EED"/>
    <w:rsid w:val="009938A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2133-1C7B-4CE7-BD49-08B62CA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p1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2792</Words>
  <Characters>15919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2019-08-12T10:35:00Z</dcterms:created>
  <dcterms:modified xsi:type="dcterms:W3CDTF">2019-08-12T10:36:00Z</dcterms:modified>
</cp:coreProperties>
</file>