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3" w:rsidRPr="00E905D3" w:rsidRDefault="00E905D3" w:rsidP="00E905D3">
      <w:pPr>
        <w:shd w:val="clear" w:color="auto" w:fill="FAFAFA"/>
        <w:spacing w:after="300" w:line="240" w:lineRule="auto"/>
        <w:outlineLvl w:val="1"/>
        <w:rPr>
          <w:rFonts w:ascii="Rubik" w:eastAsia="Times New Roman" w:hAnsi="Rubik" w:cs="Rubik"/>
          <w:color w:val="0556CC"/>
          <w:spacing w:val="11"/>
          <w:sz w:val="60"/>
          <w:szCs w:val="60"/>
          <w:lang w:eastAsia="ru-RU"/>
        </w:rPr>
      </w:pPr>
      <w:r w:rsidRPr="00E905D3">
        <w:rPr>
          <w:rFonts w:ascii="Rubik" w:eastAsia="Times New Roman" w:hAnsi="Rubik" w:cs="Rubik"/>
          <w:color w:val="0556CC"/>
          <w:spacing w:val="11"/>
          <w:sz w:val="60"/>
          <w:szCs w:val="60"/>
          <w:lang w:eastAsia="ru-RU"/>
        </w:rPr>
        <w:t>Плановая госпитализация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color w:val="0556CC"/>
          <w:sz w:val="36"/>
          <w:szCs w:val="36"/>
          <w:lang w:eastAsia="ru-RU"/>
        </w:rPr>
        <w:t>За счет средств Обязательного медицинского страхования (далее ОМС) в ФНКЦ ФМБА России госпитализируются:</w:t>
      </w:r>
    </w:p>
    <w:p w:rsidR="00E905D3" w:rsidRPr="00E905D3" w:rsidRDefault="00E905D3" w:rsidP="00E905D3">
      <w:pPr>
        <w:numPr>
          <w:ilvl w:val="0"/>
          <w:numId w:val="1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Пациенты из числа прикрепленного контингента ФМБА России (основание – направление установленного образца ФМБА России и медицинских учреждений ФМБА России).</w:t>
      </w:r>
    </w:p>
    <w:p w:rsidR="00E905D3" w:rsidRPr="00E905D3" w:rsidRDefault="00E905D3" w:rsidP="00E905D3">
      <w:pPr>
        <w:numPr>
          <w:ilvl w:val="0"/>
          <w:numId w:val="1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Граждане России, не прикрепленные на медицинское обслуживание к учреждениям здравоохранения ФМБА России, для оказания специализированных видов медицинской помощи в рамках ОМС, на основании направления на госпитализацию (Департамент здравоохранения города Москвы и регионов России, Министерство здравоохранения и других органов исполнительной власти в сфере здравоохранения) при наличии свободных мест в стационаре.</w:t>
      </w:r>
    </w:p>
    <w:p w:rsidR="00E905D3" w:rsidRPr="00E905D3" w:rsidRDefault="00E905D3" w:rsidP="00E905D3">
      <w:pPr>
        <w:numPr>
          <w:ilvl w:val="0"/>
          <w:numId w:val="1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Пациенты, госпитализируемые по направлению врачей-специалистов ФНКЦ ФМБА России, поликлиник Москвы и Московской области при положительном решении комиссии по госпитализации ФНКЦ ФМБА России при наличии свободных мест в стационаре.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color w:val="0556CC"/>
          <w:sz w:val="36"/>
          <w:szCs w:val="36"/>
          <w:lang w:eastAsia="ru-RU"/>
        </w:rPr>
        <w:t>Пациенты для оказания высокотехнологических видов медицинской помощи (ВМП)</w:t>
      </w:r>
    </w:p>
    <w:p w:rsidR="00E905D3" w:rsidRPr="00E905D3" w:rsidRDefault="00E905D3" w:rsidP="00E905D3">
      <w:pPr>
        <w:numPr>
          <w:ilvl w:val="0"/>
          <w:numId w:val="2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Основание – Талон-направление на высокотехнологичную медицинскую помощь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222328"/>
          <w:sz w:val="24"/>
          <w:szCs w:val="24"/>
          <w:lang w:eastAsia="ru-RU"/>
        </w:rPr>
        <w:t>Добровольное медицинское страхование – (далее ДМС)</w:t>
      </w:r>
    </w:p>
    <w:p w:rsidR="00E905D3" w:rsidRPr="00E905D3" w:rsidRDefault="00E905D3" w:rsidP="00E905D3">
      <w:pPr>
        <w:numPr>
          <w:ilvl w:val="0"/>
          <w:numId w:val="3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Пациенты от страховых компаний, с которыми у ФНКЦ ФМБА России заключен договор на оказание стационарной медицинской помощи. Основание – запрос на госпитализацию от страховой компании, подтвержденный гарантийным письмом.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z w:val="36"/>
          <w:szCs w:val="36"/>
          <w:lang w:eastAsia="ru-RU"/>
        </w:rPr>
        <w:t>Платная госпитализация граждан России и иностранцев (платные медицинские услуги – ПМУ)</w:t>
      </w:r>
    </w:p>
    <w:p w:rsidR="00E905D3" w:rsidRPr="00E905D3" w:rsidRDefault="00E905D3" w:rsidP="00E905D3">
      <w:pPr>
        <w:numPr>
          <w:ilvl w:val="0"/>
          <w:numId w:val="4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bookmarkStart w:id="0" w:name="inostr"/>
      <w:bookmarkEnd w:id="0"/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Пациенты, заключившие с ФНКЦ ФМБА России индивидуальный договор на оказание стационарной медицинской помощи. Основание – направление на госпитализацию от врачей ФНКЦ ФМБА России и/или медицинских агентов, с которыми у ФНКЦ заключен договор.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Иностранному гражданину для госпитализации в ФГБУ ФНКЦ ФМБА России необходимо иметь при себе следующие документы:</w:t>
      </w:r>
    </w:p>
    <w:p w:rsidR="00E905D3" w:rsidRPr="00E905D3" w:rsidRDefault="00E905D3" w:rsidP="00E905D3">
      <w:pPr>
        <w:numPr>
          <w:ilvl w:val="0"/>
          <w:numId w:val="5"/>
        </w:numPr>
        <w:shd w:val="clear" w:color="auto" w:fill="FAFAFA"/>
        <w:spacing w:after="150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lastRenderedPageBreak/>
        <w:t>Паспорт с переводом на русский язык</w:t>
      </w:r>
    </w:p>
    <w:p w:rsidR="00E905D3" w:rsidRPr="00E905D3" w:rsidRDefault="00E905D3" w:rsidP="00E905D3">
      <w:pPr>
        <w:numPr>
          <w:ilvl w:val="0"/>
          <w:numId w:val="5"/>
        </w:numPr>
        <w:shd w:val="clear" w:color="auto" w:fill="FAFAFA"/>
        <w:spacing w:after="150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Оформленную миграционную карта</w:t>
      </w:r>
    </w:p>
    <w:p w:rsidR="00E905D3" w:rsidRPr="00E905D3" w:rsidRDefault="00E905D3" w:rsidP="00E905D3">
      <w:pPr>
        <w:numPr>
          <w:ilvl w:val="0"/>
          <w:numId w:val="5"/>
        </w:numPr>
        <w:shd w:val="clear" w:color="auto" w:fill="FAFAFA"/>
        <w:spacing w:after="150" w:line="240" w:lineRule="auto"/>
        <w:ind w:left="0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Документ о регистрации на территории РФ</w:t>
      </w:r>
    </w:p>
    <w:p w:rsidR="00E905D3" w:rsidRPr="00E905D3" w:rsidRDefault="00E905D3" w:rsidP="00E905D3">
      <w:pPr>
        <w:shd w:val="clear" w:color="auto" w:fill="FAFAFA"/>
        <w:spacing w:after="300" w:line="240" w:lineRule="auto"/>
        <w:outlineLvl w:val="1"/>
        <w:rPr>
          <w:rFonts w:ascii="Rubik" w:eastAsia="Times New Roman" w:hAnsi="Rubik" w:cs="Rubik"/>
          <w:color w:val="0556CC"/>
          <w:spacing w:val="11"/>
          <w:sz w:val="60"/>
          <w:szCs w:val="60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pacing w:val="11"/>
          <w:sz w:val="60"/>
          <w:szCs w:val="60"/>
          <w:lang w:eastAsia="ru-RU"/>
        </w:rPr>
        <w:t>Направление на госпитализацию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Направлению на плановую госпитализацию в ФНКЦ ФМБА России подлежат лица, которым требуются отдельные специализированные и высокотехнологичные виды медицинской помощи. Специализированная медицинская помощь предоставляется гражданам при заболеваниях, требующих специальных методов диагностики и лечения, использования сложных, уникальных или ресурсоемких медицинских технологий.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ФНКЦ ФМБА России оказывает специализированную медицинскую помощь в соответствии с порядками и стандартами оказания отдельных видов (по профилям) специализированной медицинской помощи, утвержденными Министерством здравоохранения и социального развития Российской Федерации.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Порядок направления на госпитализацию</w:t>
      </w:r>
      <w:r w:rsidRPr="00E905D3">
        <w:rPr>
          <w:rFonts w:ascii="Cambria" w:eastAsia="Times New Roman" w:hAnsi="Cambria" w:cs="Cambria"/>
          <w:color w:val="222328"/>
          <w:sz w:val="24"/>
          <w:szCs w:val="24"/>
          <w:lang w:eastAsia="ru-RU"/>
        </w:rPr>
        <w:t> </w:t>
      </w:r>
      <w:r w:rsidRPr="00E905D3">
        <w:rPr>
          <w:rFonts w:ascii="Rubik" w:eastAsia="Times New Roman" w:hAnsi="Rubik" w:cs="Rubik"/>
          <w:b/>
          <w:bCs/>
          <w:color w:val="222328"/>
          <w:sz w:val="24"/>
          <w:szCs w:val="24"/>
          <w:lang w:eastAsia="ru-RU"/>
        </w:rPr>
        <w:t>пациентов из числа прикрепленного контингента ФМБА России</w:t>
      </w:r>
      <w:r w:rsidRPr="00E905D3">
        <w:rPr>
          <w:rFonts w:ascii="Cambria" w:eastAsia="Times New Roman" w:hAnsi="Cambria" w:cs="Cambria"/>
          <w:color w:val="222328"/>
          <w:sz w:val="24"/>
          <w:szCs w:val="24"/>
          <w:lang w:eastAsia="ru-RU"/>
        </w:rPr>
        <w:t> </w:t>
      </w: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осуществляется согласно Приказам ФМБА России о порядке госпитализации в медицинские учреждение ФМБА России №362 от 7 ноября 2005 года, № 777 от 10 ноября 2010 года. Приложение №5 «Перечень клинико-диагностических исследований, необходимых для направления пациентов в ФНКЦ ФМБА России с целью оказания специализированной медицинской помощи».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Госпитализация пациентов для оказания специализированных видов медицинской помощи в</w:t>
      </w:r>
      <w:r w:rsidRPr="00E905D3">
        <w:rPr>
          <w:rFonts w:ascii="Cambria" w:eastAsia="Times New Roman" w:hAnsi="Cambria" w:cs="Cambria"/>
          <w:color w:val="222328"/>
          <w:sz w:val="24"/>
          <w:szCs w:val="24"/>
          <w:lang w:eastAsia="ru-RU"/>
        </w:rPr>
        <w:t> </w:t>
      </w:r>
      <w:r w:rsidRPr="00E905D3">
        <w:rPr>
          <w:rFonts w:ascii="Rubik" w:eastAsia="Times New Roman" w:hAnsi="Rubik" w:cs="Rubik"/>
          <w:b/>
          <w:bCs/>
          <w:color w:val="222328"/>
          <w:sz w:val="24"/>
          <w:szCs w:val="24"/>
          <w:lang w:eastAsia="ru-RU"/>
        </w:rPr>
        <w:t>рамках ОМС, не прикрепленных к учреждениям здравоохранения ФМБА России,</w:t>
      </w:r>
      <w:r w:rsidRPr="00E905D3">
        <w:rPr>
          <w:rFonts w:ascii="Cambria" w:eastAsia="Times New Roman" w:hAnsi="Cambria" w:cs="Cambria"/>
          <w:b/>
          <w:bCs/>
          <w:color w:val="222328"/>
          <w:sz w:val="24"/>
          <w:szCs w:val="24"/>
          <w:lang w:eastAsia="ru-RU"/>
        </w:rPr>
        <w:t> </w:t>
      </w: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осуществляется на основании положительного решения Комиссии по госпитализации ФНКЦ ФМБА России после рассмотрения представленной медицинской документации.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Комиссия по госпитализации: часы работы – вторник, среда с 14 до 15 часов.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Председатель комиссии: заведующий приемным отделением Краснослободцев Виктор Александрович.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Сведения о пациенте вносятся в план госпитализации в порядке общей очереди. Согласование сроков госпитализации плановых больных на специализированное лечение по ОМС осуществляется через Отдел госпитализации приемного отделения ФНКЦ.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Госпитализация больных при отсутствии положительного решения Комиссии не допускается, кроме случаев, предусмотренных настоящим Положением.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lastRenderedPageBreak/>
        <w:t>Приоритетным направлением в плановой госпитализации пациентов является выполнение Госзадания в рамках оказания специализированной стационарной медицинской помощи гражданам России.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222328"/>
          <w:sz w:val="24"/>
          <w:szCs w:val="24"/>
          <w:lang w:eastAsia="ru-RU"/>
        </w:rPr>
        <w:t>Для пациентов по ДМС</w:t>
      </w:r>
      <w:r w:rsidRPr="00E905D3">
        <w:rPr>
          <w:rFonts w:ascii="Cambria" w:eastAsia="Times New Roman" w:hAnsi="Cambria" w:cs="Cambria"/>
          <w:color w:val="222328"/>
          <w:sz w:val="24"/>
          <w:szCs w:val="24"/>
          <w:lang w:eastAsia="ru-RU"/>
        </w:rPr>
        <w:t> </w:t>
      </w: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– через заявку на госпитализацию от страховых компаний в Отдел госпитализации ФНКЦ ФМБА России. Дата и время прибытия пациентов в приемное отделение сообщается в Страховую компанию.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222328"/>
          <w:sz w:val="24"/>
          <w:szCs w:val="24"/>
          <w:lang w:eastAsia="ru-RU"/>
        </w:rPr>
        <w:t>Для пациентов по наличному индивидуальному договору (ПМУ)</w:t>
      </w:r>
      <w:r w:rsidRPr="00E905D3">
        <w:rPr>
          <w:rFonts w:ascii="Cambria" w:eastAsia="Times New Roman" w:hAnsi="Cambria" w:cs="Cambria"/>
          <w:color w:val="222328"/>
          <w:sz w:val="24"/>
          <w:szCs w:val="24"/>
          <w:lang w:eastAsia="ru-RU"/>
        </w:rPr>
        <w:t> </w:t>
      </w: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– через Отдел госпитализации по направлению врача-специалиста ФНКЦ ФМБА России. Дата и время прибытия в приемное отделение определяется Отделом госпитализации.</w:t>
      </w:r>
    </w:p>
    <w:p w:rsidR="00E905D3" w:rsidRPr="00E905D3" w:rsidRDefault="00E905D3" w:rsidP="00E905D3">
      <w:pPr>
        <w:shd w:val="clear" w:color="auto" w:fill="FAFAFA"/>
        <w:spacing w:after="300" w:line="240" w:lineRule="auto"/>
        <w:outlineLvl w:val="1"/>
        <w:rPr>
          <w:rFonts w:ascii="Rubik" w:eastAsia="Times New Roman" w:hAnsi="Rubik" w:cs="Rubik"/>
          <w:color w:val="0556CC"/>
          <w:spacing w:val="11"/>
          <w:sz w:val="60"/>
          <w:szCs w:val="60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pacing w:val="11"/>
          <w:sz w:val="60"/>
          <w:szCs w:val="60"/>
          <w:lang w:eastAsia="ru-RU"/>
        </w:rPr>
        <w:t>Порядок госпитализации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z w:val="36"/>
          <w:szCs w:val="36"/>
          <w:lang w:eastAsia="ru-RU"/>
        </w:rPr>
        <w:t>Плановая госпитализация пациентов по ОМС.</w:t>
      </w:r>
    </w:p>
    <w:p w:rsidR="00E905D3" w:rsidRPr="00E905D3" w:rsidRDefault="00E905D3" w:rsidP="00E905D3">
      <w:pPr>
        <w:numPr>
          <w:ilvl w:val="0"/>
          <w:numId w:val="6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Пациентов из числа прикрепленного контингента ФМБА России на плановую госпитализацию вызывает Отдел госпитализации на дату, согласованную с профильным отделением. В медицинские учреждения ФМБА России высылается Талон плановой госпитализации с указанием даты и времени прибытия в приемное отделение.</w:t>
      </w:r>
    </w:p>
    <w:p w:rsidR="00E905D3" w:rsidRPr="00E905D3" w:rsidRDefault="00E905D3" w:rsidP="00E905D3">
      <w:pPr>
        <w:numPr>
          <w:ilvl w:val="0"/>
          <w:numId w:val="6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Пациентов, не прикрепленных на медицинской обслуживание к ФМБА России, прошедших Комиссию по госпитализации, вызывает Отдел госпитализации приемного отделения по контактным телефонам.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Пациентам, прибывшим на госпитализацию, необходимо иметь на руках: документ удостоверяющий личность (паспорт), страховой полис ОМС, выписку из истории болезни (амбулаторной карты) с результатами обследования – эпикриз на госпитализацию, с учетом сроков действия анализов и результатов клинико-диагностического обследования, направление установленного образца из подведомственных лечебных учреждений ФМБА России или заключение Комиссии по госпитализации.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Рекомендуемое время прибытия в приемное отделение с 12 до 15 в будние дни и с 9 до 15 в выходные и праздничные дни.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z w:val="36"/>
          <w:szCs w:val="36"/>
          <w:lang w:eastAsia="ru-RU"/>
        </w:rPr>
        <w:t>Плановая госпитализация пациентов для оказания высокотехнологичной медицинской помощи (ВМП)</w:t>
      </w:r>
    </w:p>
    <w:p w:rsidR="00E905D3" w:rsidRPr="00E905D3" w:rsidRDefault="00E905D3" w:rsidP="00E905D3">
      <w:pPr>
        <w:numPr>
          <w:ilvl w:val="0"/>
          <w:numId w:val="7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 xml:space="preserve">Пациентов для оказания высокотехнологичной медицинской помощи на плановую госпитализацию вызывает Отдел госпитализации или профильные отделения. При очной консультации, пациенту выдается на руки, а в медицинские учреждения ФМБА России высылается Направление на </w:t>
      </w: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lastRenderedPageBreak/>
        <w:t>госпитализацию с перечнем необходимых для госпитализации лабораторно-диагностическими исследований.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Рекомендуемое время прибытия в приемное отделение с 12 до 15 в будние дни и с 9 до 15 в выходные и праздничные дни.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z w:val="36"/>
          <w:szCs w:val="36"/>
          <w:lang w:eastAsia="ru-RU"/>
        </w:rPr>
        <w:t>Плановая госпитализация пациентов, направленных на лечение Страховыми компаниями</w:t>
      </w:r>
    </w:p>
    <w:p w:rsidR="00E905D3" w:rsidRPr="00E905D3" w:rsidRDefault="00E905D3" w:rsidP="00E905D3">
      <w:pPr>
        <w:numPr>
          <w:ilvl w:val="0"/>
          <w:numId w:val="8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Дату и время плановой госпитализации для пациентов Страховые компании получают от Отдела госпитализации приемного отделения. Дата госпитализации согласовывается с профильным отделением, с учетом комфортности палаты, запрашиваемой Страховой компанией.</w:t>
      </w:r>
    </w:p>
    <w:p w:rsidR="00E905D3" w:rsidRPr="00E905D3" w:rsidRDefault="00E905D3" w:rsidP="00E905D3">
      <w:pPr>
        <w:numPr>
          <w:ilvl w:val="0"/>
          <w:numId w:val="8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При госпитализации пациентами представляется документ, удостоверяющий личность (паспорт), действующий Полис добровольного медицинского страхования, выданный медицинской страховой компанией, имеющей действующий договор с ФНКЦ. Оплата госпитализации подтверждается гарантийным письмом от Страховой компании.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z w:val="36"/>
          <w:szCs w:val="36"/>
          <w:lang w:eastAsia="ru-RU"/>
        </w:rPr>
        <w:t>Плановая госпитализация пациентов по платным медицинским услугам (ПМУ)</w:t>
      </w:r>
    </w:p>
    <w:p w:rsidR="00E905D3" w:rsidRPr="00E905D3" w:rsidRDefault="00E905D3" w:rsidP="00E905D3">
      <w:pPr>
        <w:numPr>
          <w:ilvl w:val="0"/>
          <w:numId w:val="9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После консультации врача-специалиста ФНКЦ ФМБА России, при необходимости госпитализации, пациент направляется в Отдел госпитализации приемного отделения (кабинет № 182) для оформления заявки на госпитализацию и внесения информации в План госпитализации. В Отдел госпитализации предоставляется направление на госпитализацию, заполненное врачом-консультантом ФНКЦ ФМБА России. Определяется и согласовывается дата и время предстоящей госпитализации.</w:t>
      </w:r>
    </w:p>
    <w:p w:rsidR="00E905D3" w:rsidRPr="00E905D3" w:rsidRDefault="00E905D3" w:rsidP="00E905D3">
      <w:pPr>
        <w:numPr>
          <w:ilvl w:val="0"/>
          <w:numId w:val="9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Если дату госпитализации определяет профильное отделение или врач-консультант на приеме, необходимо уведомить Отдел госпитализации о предстоящем поступлении. Время прибытия в приемное отделение для заключения договора и оплаты услуг уточняется у Отдела госпитализации. Исключения составляют пациенты, прибывшие на госпитализацию с дальних территорий или пациенты, госпитализируемые непосредственно с врачебного приема.</w:t>
      </w:r>
    </w:p>
    <w:p w:rsidR="00E905D3" w:rsidRPr="00E905D3" w:rsidRDefault="00E905D3" w:rsidP="00E905D3">
      <w:pPr>
        <w:numPr>
          <w:ilvl w:val="0"/>
          <w:numId w:val="9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В кассе приемного отделения с пациентом или его плательщиком заключается Договор на оказание платных медицинских услуг на стационарное лечение. Производится оплата госпитализации с выдачей соответствующих финансовых документов.</w:t>
      </w:r>
    </w:p>
    <w:p w:rsidR="00E905D3" w:rsidRPr="00E905D3" w:rsidRDefault="00E905D3" w:rsidP="00E905D3">
      <w:pPr>
        <w:numPr>
          <w:ilvl w:val="0"/>
          <w:numId w:val="9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 xml:space="preserve">Для заключения Договора на оказание стационарной медицинской помощи и оплаты необходимо представить следующие документы: направление на госпитализацию, с перечнем оказываемых </w:t>
      </w: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lastRenderedPageBreak/>
        <w:t>платных медицинских услуг, заполненный врачом-консультантом ФНКЦ ФМБА России, удостоверение личности (паспорт) пациента или плательщика (при необходимости), сумма авансового платежа, соответствующую 100% предварительной стоимости лечения, прописанной в Договоре.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color w:val="0556CC"/>
          <w:sz w:val="36"/>
          <w:szCs w:val="36"/>
          <w:lang w:eastAsia="ru-RU"/>
        </w:rPr>
        <w:t>Экстренная госпитализация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Экстренная госпитализация осуществляется при состояниях, угрожающих жизни пациента или требующих срочного медицинского вмешательства.</w:t>
      </w:r>
    </w:p>
    <w:p w:rsidR="00E905D3" w:rsidRPr="00E905D3" w:rsidRDefault="00E905D3" w:rsidP="00E905D3">
      <w:pPr>
        <w:numPr>
          <w:ilvl w:val="0"/>
          <w:numId w:val="10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По запросу из медицинских учреждений ФМБА России и Страховых компаний через Отдел госпитализации Приемного отделения при наличии свободных мест в стационаре. При отсутствии свободных мест в профильном отделении, допускается госпитализация в непрофильное отделение с дальнейшим переводом.</w:t>
      </w:r>
    </w:p>
    <w:p w:rsidR="00E905D3" w:rsidRPr="00E905D3" w:rsidRDefault="00E905D3" w:rsidP="00E905D3">
      <w:pPr>
        <w:numPr>
          <w:ilvl w:val="0"/>
          <w:numId w:val="10"/>
        </w:num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По решению врача-консультанта ФНКЦ ФМБА России при ургентном состоянии больного, обратившегося на плановую консультацию в Консультативно-диагностический Центр ФНКЦ ФМБА России или приемное отделение («самотек»), по согласованию с заведующим приемным отделением или ответственным дежурным терапевтом с обязательным информированием Главного врача клиники.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z w:val="36"/>
          <w:szCs w:val="36"/>
          <w:lang w:eastAsia="ru-RU"/>
        </w:rPr>
        <w:t>Оказание медицинской помощи иностранным гражданам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Медицинская помощь иностранными гражданам в случае возникновения состояний, представляющих непосредственную угрозу их жизни или требующих срочного медицинского вмешательства, предоставляется бесплатно и безотлагательно.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После выхода из указанных состояний иностранным гражданам может быть оказана плановая медицинская помощь на платной основе.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outlineLvl w:val="2"/>
        <w:rPr>
          <w:rFonts w:ascii="Rubik" w:eastAsia="Times New Roman" w:hAnsi="Rubik" w:cs="Rubik"/>
          <w:color w:val="0556CC"/>
          <w:sz w:val="36"/>
          <w:szCs w:val="36"/>
          <w:lang w:eastAsia="ru-RU"/>
        </w:rPr>
      </w:pPr>
      <w:r w:rsidRPr="00E905D3">
        <w:rPr>
          <w:rFonts w:ascii="Rubik" w:eastAsia="Times New Roman" w:hAnsi="Rubik" w:cs="Rubik"/>
          <w:b/>
          <w:bCs/>
          <w:color w:val="0556CC"/>
          <w:sz w:val="36"/>
          <w:szCs w:val="36"/>
          <w:lang w:eastAsia="ru-RU"/>
        </w:rPr>
        <w:t>Порядок перевода больных из других лечебных учреждений в ФНКЦ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Перевод пациентов из одного лечебно-профилактического учреждения в другое в системе ФМБА России осуществляется по обоюдной договоренности руководителей или их заместителей по медицинской части.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Вопросы перевода больных в стационары Москвы вне системы ФМБА решаются совместно главными врачами соответствующих больниц.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t>При необходимости перевода больного из ФНКЦ ФМБА России, направленного Страховой компанией, в другое лечебно-профилактическое учреждение г. Москвы, требуется получение согласия направившего его юридического лица, за исключением случаев оказания медицинской помощи в экстренном порядке.</w:t>
      </w:r>
    </w:p>
    <w:p w:rsidR="00E905D3" w:rsidRPr="00E905D3" w:rsidRDefault="00E905D3" w:rsidP="00E905D3">
      <w:pPr>
        <w:shd w:val="clear" w:color="auto" w:fill="FAFAFA"/>
        <w:spacing w:after="150" w:line="240" w:lineRule="auto"/>
        <w:rPr>
          <w:rFonts w:ascii="Rubik" w:eastAsia="Times New Roman" w:hAnsi="Rubik" w:cs="Rubik"/>
          <w:color w:val="222328"/>
          <w:sz w:val="24"/>
          <w:szCs w:val="24"/>
          <w:lang w:eastAsia="ru-RU"/>
        </w:rPr>
      </w:pPr>
      <w:r w:rsidRPr="00E905D3">
        <w:rPr>
          <w:rFonts w:ascii="Rubik" w:eastAsia="Times New Roman" w:hAnsi="Rubik" w:cs="Rubik"/>
          <w:color w:val="222328"/>
          <w:sz w:val="24"/>
          <w:szCs w:val="24"/>
          <w:lang w:eastAsia="ru-RU"/>
        </w:rPr>
        <w:lastRenderedPageBreak/>
        <w:t>При переводе пациентов от страховых компаний или за наличный договор из других лечебных учреждений в ФНКЦ ФМБА России, необходимо разрешение Главного врача или их заместителей по медицинской части.</w:t>
      </w:r>
    </w:p>
    <w:p w:rsidR="00C86E53" w:rsidRDefault="00C86E53">
      <w:bookmarkStart w:id="1" w:name="_GoBack"/>
      <w:bookmarkEnd w:id="1"/>
    </w:p>
    <w:sectPr w:rsidR="00C8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70C9"/>
    <w:multiLevelType w:val="multilevel"/>
    <w:tmpl w:val="45F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77D86"/>
    <w:multiLevelType w:val="multilevel"/>
    <w:tmpl w:val="B5D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97733"/>
    <w:multiLevelType w:val="multilevel"/>
    <w:tmpl w:val="6C70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34D82"/>
    <w:multiLevelType w:val="multilevel"/>
    <w:tmpl w:val="4FA4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E590A"/>
    <w:multiLevelType w:val="multilevel"/>
    <w:tmpl w:val="1A7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848F2"/>
    <w:multiLevelType w:val="multilevel"/>
    <w:tmpl w:val="6F8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73FCE"/>
    <w:multiLevelType w:val="multilevel"/>
    <w:tmpl w:val="14F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40C93"/>
    <w:multiLevelType w:val="multilevel"/>
    <w:tmpl w:val="2C8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57DE6"/>
    <w:multiLevelType w:val="multilevel"/>
    <w:tmpl w:val="80F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F56C4"/>
    <w:multiLevelType w:val="multilevel"/>
    <w:tmpl w:val="B4E6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6C"/>
    <w:rsid w:val="0027786C"/>
    <w:rsid w:val="00C86E53"/>
    <w:rsid w:val="00E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5D0D-09A3-4F59-85BE-E9B145A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2019-11-21T09:29:00Z</dcterms:created>
  <dcterms:modified xsi:type="dcterms:W3CDTF">2019-11-21T09:29:00Z</dcterms:modified>
</cp:coreProperties>
</file>