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AE" w:rsidRPr="007261AE" w:rsidRDefault="007261AE" w:rsidP="007261AE">
      <w:r w:rsidRPr="007261AE">
        <w:t xml:space="preserve">Как получить медицинскую помощь? Порядок и условия предоставления бесплатной медицинской помощи в медицинских организациях Свердловской области, входящих в систему обязательного медицинского страхования, установлены Территориальной программой государственных гарантий бесплатного оказания гражданам медицинской помощи в Свердловской области на 2018 год и на плановый период 2019 и 2020 годов, утвержденной Постановление Правительства Свердловской области от 21 декабря 2017г. № 1006-п. Для получения медицинской помощи в амбулаторных условиях необходимо обратиться в медицинскую организацию 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 Неотложная медицинская помощь лицам, обратившимся в медицинскую организацию с признаками неотложных состояний, оказывается по направлению администратора безотлагательно. Прием плановых больных может осуществляться как по предварительной записи, так и по талону на прием, полученному в день обращения. При обращении за плановой медицинской помощью необходимо предъявить полис и (или) паспорт гражданина РФ или документ его заменяющий. При оказании первичной </w:t>
      </w:r>
      <w:proofErr w:type="spellStart"/>
      <w:r w:rsidRPr="007261AE">
        <w:t>медико</w:t>
      </w:r>
      <w:proofErr w:type="spellEnd"/>
      <w:r w:rsidRPr="007261AE">
        <w:t xml:space="preserve"> – санитарной помощи и первичной специализированной медицинской помощи очередность для плановых больных на прием к врачам основных специальностей (врач – терапевт, врач – педиатр, врач общей практики, врач – хирург, врач акушер – гинеколог, врач – стоматолог) не должна превышать 2-х дней, к остальным врачам – специалистам – 2-х недель. Время ожидания планового приема лечащего врача в поликлинике не должно превышать одного часа. Консультативно – диагностическая помощь в амбулаторно – поликлинических учреждениях предоставляется по направлению лечащего врача территориальной поликлиники. Период ожидания консультативного приема не должен превышать 2-х недель, в федеральных медицинских организациях не должен превышать 2-х месяцев.</w:t>
      </w:r>
      <w:bookmarkStart w:id="0" w:name="_GoBack"/>
      <w:bookmarkEnd w:id="0"/>
    </w:p>
    <w:p w:rsidR="001719AD" w:rsidRDefault="001719AD"/>
    <w:sectPr w:rsidR="0017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3"/>
    <w:rsid w:val="001719AD"/>
    <w:rsid w:val="007261AE"/>
    <w:rsid w:val="00A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9F9F"/>
  <w15:chartTrackingRefBased/>
  <w15:docId w15:val="{BB6CA0F1-A1C7-4E6E-AEE6-5873C95E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2019-09-23T04:29:00Z</dcterms:created>
  <dcterms:modified xsi:type="dcterms:W3CDTF">2019-09-23T04:30:00Z</dcterms:modified>
</cp:coreProperties>
</file>