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A7" w:rsidRDefault="00666AA7" w:rsidP="00666AA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В рамках Программы бесплатно предоставляются:</w:t>
      </w:r>
      <w:r>
        <w:rPr>
          <w:rFonts w:ascii="Arial" w:hAnsi="Arial" w:cs="Arial"/>
          <w:color w:val="000000"/>
        </w:rPr>
        <w:br/>
        <w:t>•    первичная медико-санитарная помощь, в том числе первичная доврачебная, первичная врачебная и первичная</w:t>
      </w:r>
      <w:r>
        <w:rPr>
          <w:rFonts w:ascii="Arial" w:hAnsi="Arial" w:cs="Arial"/>
          <w:color w:val="000000"/>
        </w:rPr>
        <w:br/>
        <w:t>специализированная; </w:t>
      </w:r>
      <w:r>
        <w:rPr>
          <w:rFonts w:ascii="Arial" w:hAnsi="Arial" w:cs="Arial"/>
          <w:color w:val="000000"/>
        </w:rPr>
        <w:br/>
        <w:t>•    специализированная, в том числе высокотехнологичная, медицинская помощь;</w:t>
      </w:r>
      <w:r>
        <w:rPr>
          <w:rFonts w:ascii="Arial" w:hAnsi="Arial" w:cs="Arial"/>
          <w:color w:val="000000"/>
        </w:rPr>
        <w:br/>
        <w:t>•    скорая, в том числе скорая специализированная, медицинская помощь;</w:t>
      </w:r>
      <w:r>
        <w:rPr>
          <w:rFonts w:ascii="Arial" w:hAnsi="Arial" w:cs="Arial"/>
          <w:color w:val="000000"/>
        </w:rPr>
        <w:br/>
        <w:t>•    паллиативная медицинская помощь в медицинских организациях.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     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     Первичная медико-санитарная помощь оказывается бесплатно в амбулаторных условиях и в условиях дневного стационара, в плановой и неотложной форме.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     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     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     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     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</w:t>
      </w:r>
      <w:r>
        <w:rPr>
          <w:rFonts w:ascii="Arial" w:hAnsi="Arial" w:cs="Arial"/>
          <w:color w:val="000000"/>
        </w:rPr>
        <w:lastRenderedPageBreak/>
        <w:t>послеродовой период), требующих использования специальных методов и сложных медицинских технологий, а также медицинскую реабилитацию.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     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     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     Скорая, в том числе скорая специализированная, медицинская помощь оказывается гражданам медицинскими организациями государственной системы здравоохранения бесплатно.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     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     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  <w:t>     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     Медицинская помощь оказывается в следующих формах:</w:t>
      </w:r>
      <w:r>
        <w:rPr>
          <w:rFonts w:ascii="Arial" w:hAnsi="Arial" w:cs="Arial"/>
          <w:color w:val="000000"/>
        </w:rPr>
        <w:br/>
        <w:t>•    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>
        <w:rPr>
          <w:rFonts w:ascii="Arial" w:hAnsi="Arial" w:cs="Arial"/>
          <w:color w:val="000000"/>
        </w:rPr>
        <w:br/>
        <w:t>•    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>
        <w:rPr>
          <w:rFonts w:ascii="Arial" w:hAnsi="Arial" w:cs="Arial"/>
          <w:color w:val="000000"/>
        </w:rPr>
        <w:br/>
        <w:t>•    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     Медицинская помощь детям-сиротам и детям, оставшимся без попечения родителей, оказывается в виде:</w:t>
      </w:r>
      <w:r>
        <w:rPr>
          <w:rFonts w:ascii="Arial" w:hAnsi="Arial" w:cs="Arial"/>
          <w:color w:val="000000"/>
        </w:rPr>
        <w:br/>
        <w:t>•    первичной медико-санитарной помощи;</w:t>
      </w:r>
      <w:r>
        <w:rPr>
          <w:rFonts w:ascii="Arial" w:hAnsi="Arial" w:cs="Arial"/>
          <w:color w:val="000000"/>
        </w:rPr>
        <w:br/>
        <w:t>•    скорой, в том числе скорой специализированной, медицинской помощи;</w:t>
      </w:r>
      <w:r>
        <w:rPr>
          <w:rFonts w:ascii="Arial" w:hAnsi="Arial" w:cs="Arial"/>
          <w:color w:val="000000"/>
        </w:rPr>
        <w:br/>
        <w:t>•    специализированной, в том числе высокотехнологичной, медицинской помощи;</w:t>
      </w:r>
      <w:r>
        <w:rPr>
          <w:rFonts w:ascii="Arial" w:hAnsi="Arial" w:cs="Arial"/>
          <w:color w:val="000000"/>
        </w:rPr>
        <w:br/>
        <w:t>•    паллиативной медицинской помощи.</w:t>
      </w:r>
      <w:r>
        <w:rPr>
          <w:rFonts w:ascii="Arial" w:hAnsi="Arial" w:cs="Arial"/>
          <w:color w:val="000000"/>
        </w:rPr>
        <w:br/>
        <w:t>  </w:t>
      </w:r>
      <w:r>
        <w:rPr>
          <w:rFonts w:ascii="Arial" w:hAnsi="Arial" w:cs="Arial"/>
          <w:color w:val="000000"/>
        </w:rPr>
        <w:br/>
        <w:t xml:space="preserve">     Медицинская услуга экстракорпорального оплодотворения (далее - ЭКО) за счет средств ОМС оказывается в амбулаторных условиях и в условиях дневного стационара в соответствии с Приказами Министерства здравоохранения Российской Федерации от 30.10.2012 N 556н "Об утверждении стандарта медицинской помощи при бесплодии с использованием вспомогательных репродуктивных технологий", от 30.08.2012 N 107н "О порядке использования </w:t>
      </w:r>
      <w:r>
        <w:rPr>
          <w:rFonts w:ascii="Arial" w:hAnsi="Arial" w:cs="Arial"/>
          <w:color w:val="000000"/>
        </w:rPr>
        <w:lastRenderedPageBreak/>
        <w:t>вспомогательных репродуктивных технологий, противопоказаниях и ограничениях к их применению" пациентам, имеющим полис ОМС, направление комиссии по отбору пациентов для проведения процедуры ЭКО.</w:t>
      </w:r>
    </w:p>
    <w:p w:rsidR="00666AA7" w:rsidRDefault="00666AA7" w:rsidP="00666AA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Условия и порядок предоставления бесплатной медицинской помощи медицинскими организациями</w:t>
      </w:r>
    </w:p>
    <w:p w:rsidR="00666AA7" w:rsidRDefault="00666AA7" w:rsidP="00666AA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Оказание медицинской помощи осуществляется медицинскими организациями при наличии лицензии на осуществление медицинской деятельности. В соответствии с договорами ОМС медицинская помощь застрахованным гражданам</w:t>
      </w:r>
      <w:r>
        <w:rPr>
          <w:rFonts w:ascii="Arial" w:hAnsi="Arial" w:cs="Arial"/>
          <w:color w:val="000000"/>
        </w:rPr>
        <w:br/>
        <w:t>предоставляется при предъявлении ими полиса ОМС и документа, удостоверяющего личность. Оказание медицинской помощи в экстренной форме осуществляется независимо от наличия страхового полиса ОМС и документа, удостоверяющего личность.</w:t>
      </w:r>
      <w:r>
        <w:rPr>
          <w:rFonts w:ascii="Arial" w:hAnsi="Arial" w:cs="Arial"/>
          <w:color w:val="000000"/>
        </w:rPr>
        <w:br/>
        <w:t>  </w:t>
      </w:r>
      <w:r>
        <w:rPr>
          <w:rFonts w:ascii="Arial" w:hAnsi="Arial" w:cs="Arial"/>
          <w:color w:val="000000"/>
        </w:rPr>
        <w:br/>
        <w:t>     Медицинская помощь в экстренной форме оказывается гражданину безотлагательно медицинской организацией, в которую он обратился. Если в указанной медицинской организации не может быть оказана необходимая медицинская помощь, медицинская организация обеспечивает перевод гражданина в другую медицинскую организацию, в которой предусмотрено оказание необходимой медицинской помощи.</w:t>
      </w:r>
      <w:r>
        <w:rPr>
          <w:rFonts w:ascii="Arial" w:hAnsi="Arial" w:cs="Arial"/>
          <w:color w:val="000000"/>
        </w:rPr>
        <w:br/>
        <w:t>  </w:t>
      </w:r>
      <w:r>
        <w:rPr>
          <w:rFonts w:ascii="Arial" w:hAnsi="Arial" w:cs="Arial"/>
          <w:color w:val="000000"/>
        </w:rPr>
        <w:br/>
        <w:t>     Медицинская помощь в экстренной и неотложной форме оказывается иностранным гражданам, не имеющим права на ОМС, бесплатно до минования угрозы жизни пациента или здоровью окружающих.</w:t>
      </w:r>
      <w:r>
        <w:rPr>
          <w:rFonts w:ascii="Arial" w:hAnsi="Arial" w:cs="Arial"/>
          <w:color w:val="000000"/>
        </w:rPr>
        <w:br/>
        <w:t>  </w:t>
      </w:r>
      <w:r>
        <w:rPr>
          <w:rFonts w:ascii="Arial" w:hAnsi="Arial" w:cs="Arial"/>
          <w:color w:val="000000"/>
        </w:rPr>
        <w:br/>
        <w:t>     Медицинская помощь при состояниях, не требующих по медицинским показаниям проведения круглосуточного медицинского наблюдения и лечения, оказывается гражданам в амбулаторных условиях, в том числе на койках дневного стационара в условиях, предусматривающих медицинское наблюдение в дневное время, но не требующих круглосуточного медицинского наблюдения и лечения.</w:t>
      </w:r>
      <w:r>
        <w:rPr>
          <w:rFonts w:ascii="Arial" w:hAnsi="Arial" w:cs="Arial"/>
          <w:color w:val="000000"/>
        </w:rPr>
        <w:br/>
        <w:t>  </w:t>
      </w:r>
      <w:r>
        <w:rPr>
          <w:rFonts w:ascii="Arial" w:hAnsi="Arial" w:cs="Arial"/>
          <w:color w:val="000000"/>
        </w:rPr>
        <w:br/>
        <w:t>     При состояниях, требующих по медицинским показаниям проведения круглосуточного медицинского наблюдения и лечения, медицинская помощь оказывается в условиях круглосуточного стационара.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  </w:t>
      </w:r>
      <w:r>
        <w:rPr>
          <w:rFonts w:ascii="Arial" w:hAnsi="Arial" w:cs="Arial"/>
          <w:color w:val="000000"/>
        </w:rPr>
        <w:br/>
        <w:t>     Консультации и лечение в НИИ и клиниках Российской Федерации по медицинским показаниям осуществляются в соответствии с действующими нормативными правовыми актами по направлению министерства здравоохранения Астраханской области.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     Администрация медицинской организации, участвующей в реализации Программы, обеспечивает размещение информации для граждан по вопросам реализации их законных интересов и прав на получение бесплатной медицинской помощи надлежащего объема и качества в рамках Программы, в том числе нормативных или иных регламентирующих документов (их отдельных положений). Во всех основных подразделениях медицинской организации (в регистратуре и холлах амбулаторно-поликлинических учреждений, в приемных и других отделениях стационаров) на видном месте и на официальном сайте в информационно-коммуникационной сети "Интернет" размещается доступная наглядная информация для пациентов, которая содержит: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     1) полное наименование медицинской организации с указанием: </w:t>
      </w:r>
      <w:r>
        <w:rPr>
          <w:rFonts w:ascii="Arial" w:hAnsi="Arial" w:cs="Arial"/>
          <w:color w:val="000000"/>
        </w:rPr>
        <w:br/>
        <w:t>•    юридического адреса; </w:t>
      </w:r>
      <w:r>
        <w:rPr>
          <w:rFonts w:ascii="Arial" w:hAnsi="Arial" w:cs="Arial"/>
          <w:color w:val="000000"/>
        </w:rPr>
        <w:br/>
        <w:t>•    контактов (телефоны, электронная почта); </w:t>
      </w:r>
      <w:r>
        <w:rPr>
          <w:rFonts w:ascii="Arial" w:hAnsi="Arial" w:cs="Arial"/>
          <w:color w:val="000000"/>
        </w:rPr>
        <w:br/>
        <w:t>•    структуры медицинской организации; </w:t>
      </w:r>
      <w:r>
        <w:rPr>
          <w:rFonts w:ascii="Arial" w:hAnsi="Arial" w:cs="Arial"/>
          <w:color w:val="000000"/>
        </w:rPr>
        <w:br/>
        <w:t>•    схемы проезда (карта); </w:t>
      </w:r>
      <w:r>
        <w:rPr>
          <w:rFonts w:ascii="Arial" w:hAnsi="Arial" w:cs="Arial"/>
          <w:color w:val="000000"/>
        </w:rPr>
        <w:br/>
        <w:t>•    транспортной доступности; </w:t>
      </w:r>
      <w:r>
        <w:rPr>
          <w:rFonts w:ascii="Arial" w:hAnsi="Arial" w:cs="Arial"/>
          <w:color w:val="000000"/>
        </w:rPr>
        <w:br/>
        <w:t>•    графика работы медицинской организации; </w:t>
      </w:r>
      <w:r>
        <w:rPr>
          <w:rFonts w:ascii="Arial" w:hAnsi="Arial" w:cs="Arial"/>
          <w:color w:val="000000"/>
        </w:rPr>
        <w:br/>
        <w:t>•    графика приема граждан руководителем и иными уполномоченными лицами медицинской организации; </w:t>
      </w:r>
      <w:r>
        <w:rPr>
          <w:rFonts w:ascii="Arial" w:hAnsi="Arial" w:cs="Arial"/>
          <w:color w:val="000000"/>
        </w:rPr>
        <w:br/>
        <w:t>•    графика работы и часов приема медицинскими работниками; </w:t>
      </w:r>
      <w:r>
        <w:rPr>
          <w:rFonts w:ascii="Arial" w:hAnsi="Arial" w:cs="Arial"/>
          <w:color w:val="000000"/>
        </w:rPr>
        <w:br/>
        <w:t>•    сведений об образовании и квалификации медицинских работников; </w:t>
      </w:r>
      <w:r>
        <w:rPr>
          <w:rFonts w:ascii="Arial" w:hAnsi="Arial" w:cs="Arial"/>
          <w:color w:val="000000"/>
        </w:rPr>
        <w:br/>
        <w:t>•    страховых медицинских организаций, с которыми работает медицинская организация (полное наименование, адрес, контактный телефон, адрес электронной почты); </w:t>
      </w:r>
      <w:r>
        <w:rPr>
          <w:rFonts w:ascii="Arial" w:hAnsi="Arial" w:cs="Arial"/>
          <w:color w:val="000000"/>
        </w:rPr>
        <w:br/>
        <w:t>     2) информацию об осуществляемой медицинской деятельности (копии лицензий на все виды деятельности); </w:t>
      </w:r>
      <w:r>
        <w:rPr>
          <w:rFonts w:ascii="Arial" w:hAnsi="Arial" w:cs="Arial"/>
          <w:color w:val="000000"/>
        </w:rPr>
        <w:br/>
        <w:t xml:space="preserve">     3) перечень контролирующих организаций, в которые пациент может обратиться в случае возникновения конфликтных ситуаций, с указанием адресов, </w:t>
      </w:r>
      <w:r>
        <w:rPr>
          <w:rFonts w:ascii="Arial" w:hAnsi="Arial" w:cs="Arial"/>
          <w:color w:val="000000"/>
        </w:rPr>
        <w:lastRenderedPageBreak/>
        <w:t>контактных телефонов и электронной почты; </w:t>
      </w:r>
      <w:r>
        <w:rPr>
          <w:rFonts w:ascii="Arial" w:hAnsi="Arial" w:cs="Arial"/>
          <w:color w:val="000000"/>
        </w:rPr>
        <w:br/>
        <w:t>     4) сведения о возможности получения медицинской помощи в рамках Программы, в том числе копию Программы; </w:t>
      </w:r>
      <w:r>
        <w:rPr>
          <w:rFonts w:ascii="Arial" w:hAnsi="Arial" w:cs="Arial"/>
          <w:color w:val="000000"/>
        </w:rPr>
        <w:br/>
        <w:t>     5) правила записи на первичный прием/консультацию/обследование; </w:t>
      </w:r>
      <w:r>
        <w:rPr>
          <w:rFonts w:ascii="Arial" w:hAnsi="Arial" w:cs="Arial"/>
          <w:color w:val="000000"/>
        </w:rPr>
        <w:br/>
        <w:t>     6) информацию о сроках и порядке проведения диспансеризации населения в медицинской организации; </w:t>
      </w:r>
      <w:r>
        <w:rPr>
          <w:rFonts w:ascii="Arial" w:hAnsi="Arial" w:cs="Arial"/>
          <w:color w:val="000000"/>
        </w:rPr>
        <w:br/>
        <w:t>     7) правила госпитализации (сроки ожидания плановой госпитализации и необходимые документы); </w:t>
      </w:r>
      <w:r>
        <w:rPr>
          <w:rFonts w:ascii="Arial" w:hAnsi="Arial" w:cs="Arial"/>
          <w:color w:val="000000"/>
        </w:rPr>
        <w:br/>
        <w:t>     8) информацию о правах и обязанностях граждан в сфере охраны здоровья; </w:t>
      </w:r>
      <w:r>
        <w:rPr>
          <w:rFonts w:ascii="Arial" w:hAnsi="Arial" w:cs="Arial"/>
          <w:color w:val="000000"/>
        </w:rPr>
        <w:br/>
        <w:t>     9) информацию о перечне платных медицинских услуг с указанием цен в рублях, сведения об условиях, порядке, форме предоставления медицинских услуг и порядке их оплаты; </w:t>
      </w:r>
      <w:r>
        <w:rPr>
          <w:rFonts w:ascii="Arial" w:hAnsi="Arial" w:cs="Arial"/>
          <w:color w:val="000000"/>
        </w:rPr>
        <w:br/>
        <w:t>     10) информацию о вакансиях медицинской организации; </w:t>
      </w:r>
      <w:r>
        <w:rPr>
          <w:rFonts w:ascii="Arial" w:hAnsi="Arial" w:cs="Arial"/>
          <w:color w:val="000000"/>
        </w:rPr>
        <w:br/>
        <w:t>     11) механизмы обратной связи, в том числе возможность размещения обращения на сайте медицинской организации (форма для подачи электронного запроса) и рубрика "вопрос-ответ".</w:t>
      </w:r>
      <w:r>
        <w:rPr>
          <w:rFonts w:ascii="Arial" w:hAnsi="Arial" w:cs="Arial"/>
          <w:color w:val="000000"/>
        </w:rPr>
        <w:br/>
        <w:t>  </w:t>
      </w:r>
      <w:r>
        <w:rPr>
          <w:rFonts w:ascii="Arial" w:hAnsi="Arial" w:cs="Arial"/>
          <w:color w:val="000000"/>
        </w:rPr>
        <w:br/>
        <w:t>     Кроме того, в доступном для посетителей месте должны быть расположены почтовый ящик с надписью "Для писем руководителю", а также книга жалоб и предложений.</w:t>
      </w:r>
      <w:r>
        <w:rPr>
          <w:rFonts w:ascii="Arial" w:hAnsi="Arial" w:cs="Arial"/>
          <w:color w:val="000000"/>
        </w:rPr>
        <w:br/>
        <w:t>  </w:t>
      </w:r>
      <w:r>
        <w:rPr>
          <w:rFonts w:ascii="Arial" w:hAnsi="Arial" w:cs="Arial"/>
          <w:color w:val="000000"/>
        </w:rPr>
        <w:br/>
        <w:t>     Порядок работы медицинской организации определяется учредителем.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     В рамках Программы пациент (его законный представитель, доверенное лицо) имеет право на основании письменного заявления получить медицинские документы, их копии и выписки из медицинских документов, отражающие состояние здоровья, в соответствии с законодательством Российской Федерации.</w:t>
      </w:r>
      <w:r>
        <w:rPr>
          <w:rFonts w:ascii="Arial" w:hAnsi="Arial" w:cs="Arial"/>
          <w:color w:val="000000"/>
        </w:rPr>
        <w:br/>
        <w:t>  </w:t>
      </w:r>
      <w:r>
        <w:rPr>
          <w:rFonts w:ascii="Arial" w:hAnsi="Arial" w:cs="Arial"/>
          <w:color w:val="000000"/>
        </w:rPr>
        <w:br/>
        <w:t xml:space="preserve">     В рамках Программы при оказании медицинской помощи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</w:t>
      </w:r>
      <w:r>
        <w:rPr>
          <w:rFonts w:ascii="Arial" w:hAnsi="Arial" w:cs="Arial"/>
          <w:color w:val="000000"/>
        </w:rPr>
        <w:lastRenderedPageBreak/>
        <w:t>предполагаемых результатах оказания медицинской помощи в соответствии с законодательством Российской Федерации.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     В рамках ТП ОМС не осуществляются: </w:t>
      </w:r>
      <w:r>
        <w:rPr>
          <w:rFonts w:ascii="Arial" w:hAnsi="Arial" w:cs="Arial"/>
          <w:color w:val="000000"/>
        </w:rPr>
        <w:br/>
        <w:t>•    проведение обязательных предварительных и периодических медицинских осмотров взрослого населения; </w:t>
      </w:r>
      <w:r>
        <w:rPr>
          <w:rFonts w:ascii="Arial" w:hAnsi="Arial" w:cs="Arial"/>
          <w:color w:val="000000"/>
        </w:rPr>
        <w:br/>
        <w:t>•    медицинское обеспечение спортивных мероприятий, оздоровительных трудовых лагерей, спортивных лагерей, детских оздоровительных лагерей, массовых культурных и общественных мероприятий; </w:t>
      </w:r>
      <w:r>
        <w:rPr>
          <w:rFonts w:ascii="Arial" w:hAnsi="Arial" w:cs="Arial"/>
          <w:color w:val="000000"/>
        </w:rPr>
        <w:br/>
        <w:t>•    медицинское освидетельствование граждан на состояние опьянения (алкогольного, наркотического или иного токсического); </w:t>
      </w:r>
      <w:r>
        <w:rPr>
          <w:rFonts w:ascii="Arial" w:hAnsi="Arial" w:cs="Arial"/>
          <w:color w:val="000000"/>
        </w:rPr>
        <w:br/>
        <w:t>•    психиатрическое освидетельствование; </w:t>
      </w:r>
      <w:r>
        <w:rPr>
          <w:rFonts w:ascii="Arial" w:hAnsi="Arial" w:cs="Arial"/>
          <w:color w:val="000000"/>
        </w:rPr>
        <w:br/>
        <w:t>•    освидетельствование на наличие медицинских противопоказаний к управлению транспортным средством; </w:t>
      </w:r>
      <w:r>
        <w:rPr>
          <w:rFonts w:ascii="Arial" w:hAnsi="Arial" w:cs="Arial"/>
          <w:color w:val="000000"/>
        </w:rPr>
        <w:br/>
        <w:t>•    освидетельствование на наличие медицинских противопоказаний к владению оружием; </w:t>
      </w:r>
      <w:r>
        <w:rPr>
          <w:rFonts w:ascii="Arial" w:hAnsi="Arial" w:cs="Arial"/>
          <w:color w:val="000000"/>
        </w:rPr>
        <w:br/>
        <w:t>•    иные виды медицинского освидетельствования, установленные законодательством Российской Федерации; </w:t>
      </w:r>
      <w:r>
        <w:rPr>
          <w:rFonts w:ascii="Arial" w:hAnsi="Arial" w:cs="Arial"/>
          <w:color w:val="000000"/>
        </w:rPr>
        <w:br/>
        <w:t>•    анонимная диагностика и лечение (за исключением профилактики, выявления и лечения лиц, инфицированных вирусами иммунодефицита человека); </w:t>
      </w:r>
      <w:r>
        <w:rPr>
          <w:rFonts w:ascii="Arial" w:hAnsi="Arial" w:cs="Arial"/>
          <w:color w:val="000000"/>
        </w:rPr>
        <w:br/>
        <w:t>•    косметологическая помощь.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     При оказании медицинской помощи в рамках Программы не подлежат оплате за счет личных средств граждан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:rsidR="00666AA7" w:rsidRDefault="00666AA7" w:rsidP="00666AA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Условия и порядок предоставления первичной и первичной специализированной медико-санитарной помощи в амбулаторно-поликлинических учреждениях (подразделениях)</w:t>
      </w:r>
    </w:p>
    <w:p w:rsidR="00666AA7" w:rsidRDefault="00666AA7" w:rsidP="00666AA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При оказании первичной и первичной специализированной медико-санитарной помощи в амбулаторных условиях</w:t>
      </w:r>
      <w:r>
        <w:rPr>
          <w:rFonts w:ascii="Arial" w:hAnsi="Arial" w:cs="Arial"/>
          <w:color w:val="000000"/>
        </w:rPr>
        <w:br/>
        <w:t>в рамках Программы предоставляется:</w:t>
      </w:r>
      <w:r>
        <w:rPr>
          <w:rFonts w:ascii="Arial" w:hAnsi="Arial" w:cs="Arial"/>
          <w:color w:val="000000"/>
        </w:rPr>
        <w:br/>
        <w:t xml:space="preserve">•    право выбора медицинской организации и лечащего врача (врача-терапевта, </w:t>
      </w:r>
      <w:r>
        <w:rPr>
          <w:rFonts w:ascii="Arial" w:hAnsi="Arial" w:cs="Arial"/>
          <w:color w:val="000000"/>
        </w:rPr>
        <w:lastRenderedPageBreak/>
        <w:t>врача-терапевта участкового, врача-педиатра, врача-педиатра участкового, врача общей практики (семейного врача) или фельдшера); </w:t>
      </w:r>
      <w:r>
        <w:rPr>
          <w:rFonts w:ascii="Arial" w:hAnsi="Arial" w:cs="Arial"/>
          <w:color w:val="000000"/>
        </w:rPr>
        <w:br/>
        <w:t>•    возможность записи на прием к врачу и проведение диагностических и лабораторных исследований для больных. Запись производится в регистратурах медицинских организаций при личном обращении пациента или через информационную систему "Электронная регистратура" медицинской организации; </w:t>
      </w:r>
      <w:r>
        <w:rPr>
          <w:rFonts w:ascii="Arial" w:hAnsi="Arial" w:cs="Arial"/>
          <w:color w:val="000000"/>
        </w:rPr>
        <w:br/>
        <w:t>•    возможность лечения в дневном стационаре медицинских организаций области при наличии показаний у пациента по направлению лечащего врача; </w:t>
      </w:r>
      <w:r>
        <w:rPr>
          <w:rFonts w:ascii="Arial" w:hAnsi="Arial" w:cs="Arial"/>
          <w:color w:val="000000"/>
        </w:rPr>
        <w:br/>
        <w:t>•    возможность вызова участкового врача на дом в случае, когда пациент по состоянию здоровья не может посетить медицинскую организацию; </w:t>
      </w:r>
      <w:r>
        <w:rPr>
          <w:rFonts w:ascii="Arial" w:hAnsi="Arial" w:cs="Arial"/>
          <w:color w:val="000000"/>
        </w:rPr>
        <w:br/>
        <w:t>•    возможность получения первичной специализированной медико-санитарной помощи по направлению врача-терапевта участкового, врача-педиатра участкового, врача общей практики (семейного врача), врача-специалиста или в случае самостоятельного обращения гражданина в медицинскую организацию, к которой он прикреплен, с учетом порядков оказания медицинской помощи.</w:t>
      </w:r>
      <w:r>
        <w:rPr>
          <w:rFonts w:ascii="Arial" w:hAnsi="Arial" w:cs="Arial"/>
          <w:color w:val="000000"/>
        </w:rPr>
        <w:br/>
        <w:t>  </w:t>
      </w:r>
      <w:r>
        <w:rPr>
          <w:rFonts w:ascii="Arial" w:hAnsi="Arial" w:cs="Arial"/>
          <w:color w:val="000000"/>
        </w:rPr>
        <w:br/>
        <w:t>     Первичная и первичная специализированная медико-санитарная помощь в амбулаторных условиях оказывается: </w:t>
      </w:r>
      <w:r>
        <w:rPr>
          <w:rFonts w:ascii="Arial" w:hAnsi="Arial" w:cs="Arial"/>
          <w:color w:val="000000"/>
        </w:rPr>
        <w:br/>
        <w:t>     1) застрахованным гражданам при предъявлении полиса ОМС и документа, удостоверяющего личность; </w:t>
      </w:r>
      <w:r>
        <w:rPr>
          <w:rFonts w:ascii="Arial" w:hAnsi="Arial" w:cs="Arial"/>
          <w:color w:val="000000"/>
        </w:rPr>
        <w:br/>
        <w:t>     2) детям со дня рождения до дня государственной регистрации рождения при предъявлении полиса ОМС матери или других законных представителей и документа, удостоверяющего их личность.</w:t>
      </w:r>
      <w:r>
        <w:rPr>
          <w:rFonts w:ascii="Arial" w:hAnsi="Arial" w:cs="Arial"/>
          <w:color w:val="000000"/>
        </w:rPr>
        <w:br/>
        <w:t>  </w:t>
      </w:r>
      <w:r>
        <w:rPr>
          <w:rFonts w:ascii="Arial" w:hAnsi="Arial" w:cs="Arial"/>
          <w:color w:val="000000"/>
        </w:rPr>
        <w:br/>
        <w:t>     Первичная медико-санитарная помощь оказывается врачами-терапевтами, врачами-терапевтами участковыми, врачами-педиатрами, врачами-педиатрами участковыми, врачами общей практики (семейными врачами). Объем диагностических и лечебных мероприятий, необходимость в консультациях врачей-специалистов для конкретного пациента определяется лечащим врачом.</w:t>
      </w:r>
      <w:r>
        <w:rPr>
          <w:rFonts w:ascii="Arial" w:hAnsi="Arial" w:cs="Arial"/>
          <w:color w:val="000000"/>
        </w:rPr>
        <w:br/>
        <w:t>  </w:t>
      </w:r>
      <w:r>
        <w:rPr>
          <w:rFonts w:ascii="Arial" w:hAnsi="Arial" w:cs="Arial"/>
          <w:color w:val="000000"/>
        </w:rPr>
        <w:br/>
        <w:t>     Не допускается внеочередной прием пациентов, обслуживаемых на платной основе. </w:t>
      </w:r>
      <w:r>
        <w:rPr>
          <w:rFonts w:ascii="Arial" w:hAnsi="Arial" w:cs="Arial"/>
          <w:color w:val="000000"/>
        </w:rPr>
        <w:br/>
        <w:t>     Лечение и обследование на дому больных, которые по состоянию здоровья и характеру заболевания не могут посещать медицинские организации, проводятся по назначению лечащего врача.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  <w:t>     Первичная специализированная медико-санитарная помощь в амбулаторных условиях предоставляется по направлению лечащего врача. Направление должно быть оформлено в соответствии с нормативными документами с обязательным указанием цели консультации и содержать результаты предварительного исследования в соответствии с профильностью консультации. Первичная специализированная медико-санитарная помощь на дому осуществляется по направлению лечащего врача.</w:t>
      </w:r>
      <w:r>
        <w:rPr>
          <w:rFonts w:ascii="Arial" w:hAnsi="Arial" w:cs="Arial"/>
          <w:color w:val="000000"/>
        </w:rPr>
        <w:br/>
        <w:t>  </w:t>
      </w:r>
      <w:r>
        <w:rPr>
          <w:rFonts w:ascii="Arial" w:hAnsi="Arial" w:cs="Arial"/>
          <w:color w:val="000000"/>
        </w:rPr>
        <w:br/>
        <w:t>     Лабораторные и инструментальные методы исследования предоставляются гражданам по направлению лечащего врача при наличии медицинских показаний с учетом порядков оказания медицинской помощи.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     В медицинских организациях, оказывающих первичную специализированную медико-санитарную помощь в амбулаторных условиях в плановой форме, ведется лист ожидания оказания первичной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информационно-коммуникационной сети "Интернет", о сроках ожидания оказания первичной специализированной медико-санитарной помощи в амбулаторных условиях в плановой форме с учетом требований законодательства Российской Федерации о персональных данных. Указанный порядок на оказание медицинской помощи в экстренной или неотложной форме не распространяется.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     При наличии медицинских показаний для проведения консультации врача-специалиста и (или) лабораторных и диагностических исследований, отсутствующих в данной медицинской организации, пациенту должно быть оформлено направление в другую медицинскую организацию, участвующую в Программе.</w:t>
      </w:r>
    </w:p>
    <w:p w:rsidR="00666AA7" w:rsidRDefault="00666AA7" w:rsidP="00666AA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Условия и порядок предоставления скорой, в том числе скорой специализированной, медицинской помощи</w:t>
      </w:r>
    </w:p>
    <w:p w:rsidR="00666AA7" w:rsidRDefault="00666AA7" w:rsidP="00666AA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Скорая, в том числе скорая специализированная, медицинская помощь оказывается гражданам при заболеваниях,</w:t>
      </w:r>
      <w:r>
        <w:rPr>
          <w:rFonts w:ascii="Arial" w:hAnsi="Arial" w:cs="Arial"/>
          <w:color w:val="000000"/>
        </w:rPr>
        <w:br/>
        <w:t xml:space="preserve">несчастных случаях, травмах, отравлениях и иных состояниях, требующих </w:t>
      </w:r>
      <w:r>
        <w:rPr>
          <w:rFonts w:ascii="Arial" w:hAnsi="Arial" w:cs="Arial"/>
          <w:color w:val="000000"/>
        </w:rPr>
        <w:lastRenderedPageBreak/>
        <w:t>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Российской Федерации и иным лицам бесплатно.</w:t>
      </w:r>
      <w:r>
        <w:rPr>
          <w:rFonts w:ascii="Arial" w:hAnsi="Arial" w:cs="Arial"/>
          <w:color w:val="000000"/>
        </w:rPr>
        <w:br/>
        <w:t>  </w:t>
      </w:r>
      <w:r>
        <w:rPr>
          <w:rFonts w:ascii="Arial" w:hAnsi="Arial" w:cs="Arial"/>
          <w:color w:val="000000"/>
        </w:rPr>
        <w:br/>
        <w:t>     Скорая, в том числе скорая специализированная, медицинская помощь оказывается в экстренной или неотложной форме вне медицинских организаций, а также в амбулаторных и стационарных условиях.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     Поводами для вызова скорой медицинской помощи в экстренной форме являются: </w:t>
      </w:r>
      <w:r>
        <w:rPr>
          <w:rFonts w:ascii="Arial" w:hAnsi="Arial" w:cs="Arial"/>
          <w:color w:val="000000"/>
        </w:rPr>
        <w:br/>
        <w:t>     а) нарушения сознания, представляющие угрозу жизни; </w:t>
      </w:r>
      <w:r>
        <w:rPr>
          <w:rFonts w:ascii="Arial" w:hAnsi="Arial" w:cs="Arial"/>
          <w:color w:val="000000"/>
        </w:rPr>
        <w:br/>
        <w:t>     б) нарушения дыхания, представляющие угрозу жизни; </w:t>
      </w:r>
      <w:r>
        <w:rPr>
          <w:rFonts w:ascii="Arial" w:hAnsi="Arial" w:cs="Arial"/>
          <w:color w:val="000000"/>
        </w:rPr>
        <w:br/>
        <w:t>     в) нарушения системы кровообращения, представляющие угрозу жизни; </w:t>
      </w:r>
      <w:r>
        <w:rPr>
          <w:rFonts w:ascii="Arial" w:hAnsi="Arial" w:cs="Arial"/>
          <w:color w:val="000000"/>
        </w:rPr>
        <w:br/>
        <w:t>     г) психические расстройства, сопровождающиеся действиями пациента, представляющими непосредственную опасность для него или других лиц; </w:t>
      </w:r>
      <w:r>
        <w:rPr>
          <w:rFonts w:ascii="Arial" w:hAnsi="Arial" w:cs="Arial"/>
          <w:color w:val="000000"/>
        </w:rPr>
        <w:br/>
        <w:t>     д) внезапный болевой синдром, представляющий угрозу жизни; </w:t>
      </w:r>
      <w:r>
        <w:rPr>
          <w:rFonts w:ascii="Arial" w:hAnsi="Arial" w:cs="Arial"/>
          <w:color w:val="000000"/>
        </w:rPr>
        <w:br/>
        <w:t>     е) внезапные нарушения функции какого-либо органа или системы органов, представляющие угрозу жизни; </w:t>
      </w:r>
      <w:r>
        <w:rPr>
          <w:rFonts w:ascii="Arial" w:hAnsi="Arial" w:cs="Arial"/>
          <w:color w:val="000000"/>
        </w:rPr>
        <w:br/>
        <w:t>     ж) травмы любой этиологии, представляющие угрозу жизни; </w:t>
      </w:r>
      <w:r>
        <w:rPr>
          <w:rFonts w:ascii="Arial" w:hAnsi="Arial" w:cs="Arial"/>
          <w:color w:val="000000"/>
        </w:rPr>
        <w:br/>
        <w:t>     з) термические и химические ожоги, представляющие угрозу жизни; </w:t>
      </w:r>
      <w:r>
        <w:rPr>
          <w:rFonts w:ascii="Arial" w:hAnsi="Arial" w:cs="Arial"/>
          <w:color w:val="000000"/>
        </w:rPr>
        <w:br/>
        <w:t>     и) внезапные кровотечения, представляющие угрозу жизни; </w:t>
      </w:r>
      <w:r>
        <w:rPr>
          <w:rFonts w:ascii="Arial" w:hAnsi="Arial" w:cs="Arial"/>
          <w:color w:val="000000"/>
        </w:rPr>
        <w:br/>
        <w:t>     к) роды, угроза прерывания беременности; </w:t>
      </w:r>
      <w:r>
        <w:rPr>
          <w:rFonts w:ascii="Arial" w:hAnsi="Arial" w:cs="Arial"/>
          <w:color w:val="000000"/>
        </w:rPr>
        <w:br/>
        <w:t>     л) угроза возникновения чрезвычайной ситуации, оказание скорой медицинской помощи и медицинская эвакуация при ликвидации медико-санитарных последствий чрезвычайной ситуации.</w:t>
      </w:r>
      <w:r>
        <w:rPr>
          <w:rFonts w:ascii="Arial" w:hAnsi="Arial" w:cs="Arial"/>
          <w:color w:val="000000"/>
        </w:rPr>
        <w:br/>
        <w:t>  </w:t>
      </w:r>
      <w:r>
        <w:rPr>
          <w:rFonts w:ascii="Arial" w:hAnsi="Arial" w:cs="Arial"/>
          <w:color w:val="000000"/>
        </w:rPr>
        <w:br/>
        <w:t>     Поводами для вызова скорой медицинской помощи в неотложной форме являются: </w:t>
      </w:r>
      <w:r>
        <w:rPr>
          <w:rFonts w:ascii="Arial" w:hAnsi="Arial" w:cs="Arial"/>
          <w:color w:val="000000"/>
        </w:rPr>
        <w:br/>
        <w:t>     а) внезапные острые заболевания (состояния) без явных признаков угрозы жизни, требующие срочного медицинского вмешательства; </w:t>
      </w:r>
      <w:r>
        <w:rPr>
          <w:rFonts w:ascii="Arial" w:hAnsi="Arial" w:cs="Arial"/>
          <w:color w:val="000000"/>
        </w:rPr>
        <w:br/>
        <w:t>     б) внезапные обострения хронических заболеваний без явных признаков угрозы жизни, требующие срочного медицинского вмешательства; </w:t>
      </w:r>
      <w:r>
        <w:rPr>
          <w:rFonts w:ascii="Arial" w:hAnsi="Arial" w:cs="Arial"/>
          <w:color w:val="000000"/>
        </w:rPr>
        <w:br/>
        <w:t>     в) констатация смерти (за исключением часов работы медицинских организаций, оказывающих медицинскую помощь в амбулаторных условиях).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  </w:t>
      </w:r>
      <w:r>
        <w:rPr>
          <w:rFonts w:ascii="Arial" w:hAnsi="Arial" w:cs="Arial"/>
          <w:color w:val="000000"/>
        </w:rPr>
        <w:br/>
        <w:t>     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послеродовый период и новорожденных, лиц, пострадавших в результате чрезвычайных ситуаций и стихийных бедствий).</w:t>
      </w:r>
      <w:r>
        <w:rPr>
          <w:rFonts w:ascii="Arial" w:hAnsi="Arial" w:cs="Arial"/>
          <w:color w:val="000000"/>
        </w:rPr>
        <w:br/>
        <w:t>  </w:t>
      </w:r>
      <w:r>
        <w:rPr>
          <w:rFonts w:ascii="Arial" w:hAnsi="Arial" w:cs="Arial"/>
          <w:color w:val="000000"/>
        </w:rPr>
        <w:br/>
        <w:t>     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>
        <w:rPr>
          <w:rFonts w:ascii="Arial" w:hAnsi="Arial" w:cs="Arial"/>
          <w:color w:val="000000"/>
        </w:rPr>
        <w:br/>
        <w:t>  </w:t>
      </w:r>
      <w:r>
        <w:rPr>
          <w:rFonts w:ascii="Arial" w:hAnsi="Arial" w:cs="Arial"/>
          <w:color w:val="000000"/>
        </w:rPr>
        <w:br/>
        <w:t>     Оказание медицинской помощи больным и пострадавшим, обратившимся за помощью непосредственно на станцию (отделение) скорой медицинской помощи, оказывается в кабинете для приема амбулаторных больных.</w:t>
      </w:r>
      <w:r>
        <w:rPr>
          <w:rFonts w:ascii="Arial" w:hAnsi="Arial" w:cs="Arial"/>
          <w:color w:val="000000"/>
        </w:rPr>
        <w:br/>
        <w:t>  </w:t>
      </w:r>
      <w:r>
        <w:rPr>
          <w:rFonts w:ascii="Arial" w:hAnsi="Arial" w:cs="Arial"/>
          <w:color w:val="000000"/>
        </w:rPr>
        <w:br/>
        <w:t>     Отсутствие страхового полиса ОМС и документов, удостоверяющих личность, не является причиной отказа в вызове и оказании скорой медицинской помощи.</w:t>
      </w:r>
    </w:p>
    <w:p w:rsidR="00666AA7" w:rsidRDefault="00666AA7" w:rsidP="00666AA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Условия и порядок предоставления паллиативной медицинской помощи</w:t>
      </w:r>
    </w:p>
    <w:p w:rsidR="00666AA7" w:rsidRDefault="00666AA7" w:rsidP="00666AA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Паллиативная медицинская помощь предусматривает оказание медицинской, социальной, психологической помощи</w:t>
      </w:r>
      <w:r>
        <w:rPr>
          <w:rFonts w:ascii="Arial" w:hAnsi="Arial" w:cs="Arial"/>
          <w:color w:val="000000"/>
        </w:rPr>
        <w:br/>
        <w:t>больным с различными тяжелыми хроническими прогрессирующими заболеваниями с терминальной стадией заболевания с целью обеспечения необходимой обезболивающей терапии, оказания медико-социальной помощи, ухода, психосоциальной реабилитации, а также психологической и социальной поддержки родственников.</w:t>
      </w:r>
      <w:r>
        <w:rPr>
          <w:rFonts w:ascii="Arial" w:hAnsi="Arial" w:cs="Arial"/>
          <w:color w:val="000000"/>
        </w:rPr>
        <w:br/>
        <w:t>  </w:t>
      </w:r>
      <w:r>
        <w:rPr>
          <w:rFonts w:ascii="Arial" w:hAnsi="Arial" w:cs="Arial"/>
          <w:color w:val="000000"/>
        </w:rPr>
        <w:br/>
        <w:t xml:space="preserve">     Паллиативная медицинская помощь оказывается гражданам с учетом порядков оказания медицинской помощи в амбулаторных условиях (не предусматривающих круглосуточное медицинское наблюдение и лечение), в дневном стационаре (в условиях, предусматривающих медицинское наблюдение и лечение в дневное </w:t>
      </w:r>
      <w:r>
        <w:rPr>
          <w:rFonts w:ascii="Arial" w:hAnsi="Arial" w:cs="Arial"/>
          <w:color w:val="000000"/>
        </w:rPr>
        <w:lastRenderedPageBreak/>
        <w:t>время, не требующих круглосуточного медицинского наблюдения и лечения) и стационаре (в условиях, обеспечивающих круглосуточное медицинское наблюдение и лечение).</w:t>
      </w:r>
      <w:r>
        <w:rPr>
          <w:rFonts w:ascii="Arial" w:hAnsi="Arial" w:cs="Arial"/>
          <w:color w:val="000000"/>
        </w:rPr>
        <w:br/>
        <w:t>  </w:t>
      </w:r>
      <w:r>
        <w:rPr>
          <w:rFonts w:ascii="Arial" w:hAnsi="Arial" w:cs="Arial"/>
          <w:color w:val="000000"/>
        </w:rPr>
        <w:br/>
        <w:t>     Паллиативная медицинская помощь больным оказывается медицинскими работниками, прошедшими обучение по оказанию такой помощи.</w:t>
      </w:r>
    </w:p>
    <w:p w:rsidR="00666AA7" w:rsidRDefault="00666AA7" w:rsidP="00666AA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Объём медицинской помощи, оказываемой в рамках Программы в соответствии с законодательством Российской Федерации об обязательном медицинском страховании</w:t>
      </w:r>
    </w:p>
    <w:p w:rsidR="002101AB" w:rsidRPr="005C729D" w:rsidRDefault="00666AA7" w:rsidP="005C729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Объемы медицинской помощи по видам, условиям и формам ее оказания в целом по ТП ОМС составляют:</w:t>
      </w:r>
      <w:r>
        <w:rPr>
          <w:rFonts w:ascii="Arial" w:hAnsi="Arial" w:cs="Arial"/>
          <w:color w:val="000000"/>
        </w:rPr>
        <w:br/>
        <w:t>•    для скорой медицинской помощи вне медицинской организации, включая медицинскую эвакуацию, – 321 215 вызовов; </w:t>
      </w:r>
      <w:r>
        <w:rPr>
          <w:rFonts w:ascii="Arial" w:hAnsi="Arial" w:cs="Arial"/>
          <w:color w:val="000000"/>
        </w:rPr>
        <w:br/>
        <w:t>•    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– 2 325 122 посещения; </w:t>
      </w:r>
      <w:r>
        <w:rPr>
          <w:rFonts w:ascii="Arial" w:hAnsi="Arial" w:cs="Arial"/>
          <w:color w:val="000000"/>
        </w:rPr>
        <w:br/>
        <w:t>•    для медицинской помощи в амбулаторных условиях, оказываемой </w:t>
      </w:r>
      <w:r>
        <w:rPr>
          <w:rFonts w:ascii="Arial" w:hAnsi="Arial" w:cs="Arial"/>
          <w:color w:val="000000"/>
        </w:rPr>
        <w:br/>
        <w:t>в неотложной форме, – 500 126 посещений; </w:t>
      </w:r>
      <w:r>
        <w:rPr>
          <w:rFonts w:ascii="Arial" w:hAnsi="Arial" w:cs="Arial"/>
          <w:color w:val="000000"/>
        </w:rPr>
        <w:br/>
        <w:t>•    для медицинской помощи в амбулаторных условиях, оказываемой в связи с заболеваниями, – 1 965 911 обращений; </w:t>
      </w:r>
      <w:r>
        <w:rPr>
          <w:rFonts w:ascii="Arial" w:hAnsi="Arial" w:cs="Arial"/>
          <w:color w:val="000000"/>
        </w:rPr>
        <w:br/>
        <w:t>•    для медицинской помощи в условиях дневных стационаров – 565 115 пациенто - дней; </w:t>
      </w:r>
      <w:r>
        <w:rPr>
          <w:rFonts w:ascii="Arial" w:hAnsi="Arial" w:cs="Arial"/>
          <w:color w:val="000000"/>
        </w:rPr>
        <w:br/>
        <w:t>•    для специализированной медицинской помощи в стационарных условиях – 176 123 случая госпитализации (в том числе 1 383 случая оказания высокотехнологичной медицинской помощи, финансируемой за счет средств ОМС, 33 660 койко-дней по профилю «Медицинская реабилитация» и 1 909 случаев госпитализации за счет средств нормированного страхового запаса в соответствии с постановлением Правительства Российской Федерации от 22.05.2015 № 493 «Об утверждении Правил направления в 2015 году средств нормированного страхового запаса Федерального фонда обязательного медицинского страхования на дополнительное финансовое обеспечение оказания специализированной медицинской помощи федеральными государственными учреждениями»).</w:t>
      </w:r>
      <w:bookmarkStart w:id="0" w:name="_GoBack"/>
      <w:bookmarkEnd w:id="0"/>
    </w:p>
    <w:sectPr w:rsidR="002101AB" w:rsidRPr="005C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2D"/>
    <w:rsid w:val="002101AB"/>
    <w:rsid w:val="0041252D"/>
    <w:rsid w:val="005C729D"/>
    <w:rsid w:val="0066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8E0A"/>
  <w15:chartTrackingRefBased/>
  <w15:docId w15:val="{8EEB9494-60E3-4D1B-AAE1-AE9AA7E2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3379</Words>
  <Characters>19261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2019-11-19T09:08:00Z</dcterms:created>
  <dcterms:modified xsi:type="dcterms:W3CDTF">2019-11-19T09:09:00Z</dcterms:modified>
</cp:coreProperties>
</file>