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Подготовка к ультразвуковым исследованиям</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Подготовка к УЗИ органов брюшной полости: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Исследование проводится натощак: не пить и не есть. Последний приём пищи должен быть минимум за 6 часов до исследования.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Подготовка к УЗИ малого таза (трансабдоминальное):</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Проводится при полном наполнении мочевого пузыря (за 1 час до исследования необходимо выпить 1 литр воды и не мочиться).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Подготовка к УЗИ молочных желез:</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Сроки проведения исследования определяет лечащий врач.</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Если  сроки врачом не оговорены, то исследование рекомендуется проводить с 5 по 7 день менструального цикла.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Подготовка к эндоскопическим исследованиям</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ФГДС</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За 2 дня из рациона исключить шоколад, семечки, орехи, острые блюда и алкоголь.</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Накануне легкоусвояемый ужин до 19.00 часов (исключить долго переваривающиеся продукты: мясо, черный хлеб, сырые фрукты и овощи).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При проведении исследования позже 11.00 можно выпить несколько глотков воды за 3 часа до исследования.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Не желательно курение в день исследования (усиливает секрецию слизи и рвотный рефлекс).</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Рекомендуется явка на исследование как минимум за 5 минут до назначенного времени (для снятия мышечного напряжения).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Пациентам старше 50 лет иметь ЭКГ (данные не более недели).</w:t>
      </w:r>
    </w:p>
    <w:p w:rsidR="00867DF4" w:rsidRPr="00867DF4" w:rsidRDefault="00867DF4" w:rsidP="00867DF4">
      <w:pPr>
        <w:spacing w:after="150" w:line="240" w:lineRule="auto"/>
        <w:jc w:val="both"/>
        <w:textAlignment w:val="baseline"/>
        <w:rPr>
          <w:rFonts w:ascii="Arial" w:eastAsia="Times New Roman" w:hAnsi="Arial" w:cs="Arial"/>
          <w:color w:val="222222"/>
          <w:sz w:val="21"/>
          <w:szCs w:val="21"/>
          <w:lang w:eastAsia="ru-RU"/>
        </w:rPr>
      </w:pPr>
      <w:r w:rsidRPr="00867DF4">
        <w:rPr>
          <w:rFonts w:ascii="Arial" w:eastAsia="Times New Roman" w:hAnsi="Arial" w:cs="Arial"/>
          <w:b/>
          <w:bCs/>
          <w:color w:val="222222"/>
          <w:sz w:val="21"/>
          <w:szCs w:val="21"/>
          <w:lang w:eastAsia="ru-RU"/>
        </w:rPr>
        <w:t>Колоноскопия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Перед исследованием за 3-4 суток прекратить прием активированного угля и препаратов железа.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Вариант 1. Фортранс.</w:t>
      </w:r>
      <w:r w:rsidRPr="00867DF4">
        <w:rPr>
          <w:rFonts w:ascii="inherit" w:eastAsia="Times New Roman" w:hAnsi="inherit" w:cs="Arial"/>
          <w:color w:val="222222"/>
          <w:sz w:val="21"/>
          <w:szCs w:val="21"/>
          <w:bdr w:val="none" w:sz="0" w:space="0" w:color="auto" w:frame="1"/>
          <w:lang w:eastAsia="ru-RU"/>
        </w:rPr>
        <w:br/>
        <w:t>Накануне исследования последний прием пищи в 14.00.</w:t>
      </w:r>
      <w:r w:rsidRPr="00867DF4">
        <w:rPr>
          <w:rFonts w:ascii="inherit" w:eastAsia="Times New Roman" w:hAnsi="inherit" w:cs="Arial"/>
          <w:color w:val="222222"/>
          <w:sz w:val="21"/>
          <w:szCs w:val="21"/>
          <w:bdr w:val="none" w:sz="0" w:space="0" w:color="auto" w:frame="1"/>
          <w:lang w:eastAsia="ru-RU"/>
        </w:rPr>
        <w:br/>
        <w:t>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пить дробно, примерно по 100 мл., каждые 5-7 минут, с 15.00 до 19.00.</w:t>
      </w:r>
      <w:r w:rsidRPr="00867DF4">
        <w:rPr>
          <w:rFonts w:ascii="inherit" w:eastAsia="Times New Roman" w:hAnsi="inherit" w:cs="Arial"/>
          <w:color w:val="222222"/>
          <w:sz w:val="21"/>
          <w:szCs w:val="21"/>
          <w:bdr w:val="none" w:sz="0" w:space="0" w:color="auto" w:frame="1"/>
          <w:lang w:eastAsia="ru-RU"/>
        </w:rPr>
        <w:br/>
        <w:t>Утром сделать очистительную клизму.</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Вариант 2. Дюфалак (лактулоза) в сиропе.</w:t>
      </w:r>
      <w:r w:rsidRPr="00867DF4">
        <w:rPr>
          <w:rFonts w:ascii="inherit" w:eastAsia="Times New Roman" w:hAnsi="inherit" w:cs="Arial"/>
          <w:color w:val="222222"/>
          <w:sz w:val="21"/>
          <w:szCs w:val="21"/>
          <w:bdr w:val="none" w:sz="0" w:space="0" w:color="auto" w:frame="1"/>
          <w:lang w:eastAsia="ru-RU"/>
        </w:rPr>
        <w:br/>
        <w:t>Накануне исследования последний прием пищи в 14.00.</w:t>
      </w:r>
      <w:r w:rsidRPr="00867DF4">
        <w:rPr>
          <w:rFonts w:ascii="inherit" w:eastAsia="Times New Roman" w:hAnsi="inherit" w:cs="Arial"/>
          <w:color w:val="222222"/>
          <w:sz w:val="21"/>
          <w:szCs w:val="21"/>
          <w:bdr w:val="none" w:sz="0" w:space="0" w:color="auto" w:frame="1"/>
          <w:lang w:eastAsia="ru-RU"/>
        </w:rPr>
        <w:br/>
        <w:t>200 мл. сиропа развести в 1.5-2.0 литрах воды. Готовый раствор выпить дробно по 100 мл. в течение примерно 1 часа.</w:t>
      </w:r>
      <w:r w:rsidRPr="00867DF4">
        <w:rPr>
          <w:rFonts w:ascii="inherit" w:eastAsia="Times New Roman" w:hAnsi="inherit" w:cs="Arial"/>
          <w:color w:val="222222"/>
          <w:sz w:val="21"/>
          <w:szCs w:val="21"/>
          <w:bdr w:val="none" w:sz="0" w:space="0" w:color="auto" w:frame="1"/>
          <w:lang w:eastAsia="ru-RU"/>
        </w:rPr>
        <w:br/>
        <w:t>Утром сделать очистительную клизму.</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Вариант 3. Касторовое масло.</w:t>
      </w:r>
      <w:r w:rsidRPr="00867DF4">
        <w:rPr>
          <w:rFonts w:ascii="inherit" w:eastAsia="Times New Roman" w:hAnsi="inherit" w:cs="Arial"/>
          <w:color w:val="222222"/>
          <w:sz w:val="21"/>
          <w:szCs w:val="21"/>
          <w:bdr w:val="none" w:sz="0" w:space="0" w:color="auto" w:frame="1"/>
          <w:lang w:eastAsia="ru-RU"/>
        </w:rPr>
        <w:br/>
        <w:t>Накануне исследования последний прием пищи в 14.00.</w:t>
      </w:r>
      <w:r w:rsidRPr="00867DF4">
        <w:rPr>
          <w:rFonts w:ascii="inherit" w:eastAsia="Times New Roman" w:hAnsi="inherit" w:cs="Arial"/>
          <w:color w:val="222222"/>
          <w:sz w:val="21"/>
          <w:szCs w:val="21"/>
          <w:bdr w:val="none" w:sz="0" w:space="0" w:color="auto" w:frame="1"/>
          <w:lang w:eastAsia="ru-RU"/>
        </w:rPr>
        <w:br/>
        <w:t>После обеда принять 50-80 г. касторового масла.</w:t>
      </w:r>
      <w:r w:rsidRPr="00867DF4">
        <w:rPr>
          <w:rFonts w:ascii="inherit" w:eastAsia="Times New Roman" w:hAnsi="inherit" w:cs="Arial"/>
          <w:color w:val="222222"/>
          <w:sz w:val="21"/>
          <w:szCs w:val="21"/>
          <w:bdr w:val="none" w:sz="0" w:space="0" w:color="auto" w:frame="1"/>
          <w:lang w:eastAsia="ru-RU"/>
        </w:rPr>
        <w:br/>
        <w:t>Вечером сделать очистительные клизмы.</w:t>
      </w:r>
      <w:r w:rsidRPr="00867DF4">
        <w:rPr>
          <w:rFonts w:ascii="inherit" w:eastAsia="Times New Roman" w:hAnsi="inherit" w:cs="Arial"/>
          <w:color w:val="222222"/>
          <w:sz w:val="21"/>
          <w:szCs w:val="21"/>
          <w:bdr w:val="none" w:sz="0" w:space="0" w:color="auto" w:frame="1"/>
          <w:lang w:eastAsia="ru-RU"/>
        </w:rPr>
        <w:br/>
        <w:t>Утром в день исследования повторить очистительные клизмы до чистой воды.</w:t>
      </w:r>
      <w:r w:rsidRPr="00867DF4">
        <w:rPr>
          <w:rFonts w:ascii="inherit" w:eastAsia="Times New Roman" w:hAnsi="inherit" w:cs="Arial"/>
          <w:color w:val="222222"/>
          <w:sz w:val="21"/>
          <w:szCs w:val="21"/>
          <w:bdr w:val="none" w:sz="0" w:space="0" w:color="auto" w:frame="1"/>
          <w:lang w:eastAsia="ru-RU"/>
        </w:rPr>
        <w:br/>
      </w:r>
      <w:r w:rsidRPr="00867DF4">
        <w:rPr>
          <w:rFonts w:ascii="inherit" w:eastAsia="Times New Roman" w:hAnsi="inherit" w:cs="Arial"/>
          <w:color w:val="222222"/>
          <w:sz w:val="21"/>
          <w:szCs w:val="21"/>
          <w:bdr w:val="none" w:sz="0" w:space="0" w:color="auto" w:frame="1"/>
          <w:lang w:eastAsia="ru-RU"/>
        </w:rPr>
        <w:lastRenderedPageBreak/>
        <w:t>В день исследования не есть и не пить!</w:t>
      </w:r>
      <w:r w:rsidRPr="00867DF4">
        <w:rPr>
          <w:rFonts w:ascii="inherit" w:eastAsia="Times New Roman" w:hAnsi="inherit" w:cs="Arial"/>
          <w:color w:val="222222"/>
          <w:sz w:val="21"/>
          <w:szCs w:val="21"/>
          <w:bdr w:val="none" w:sz="0" w:space="0" w:color="auto" w:frame="1"/>
          <w:lang w:eastAsia="ru-RU"/>
        </w:rPr>
        <w:br/>
        <w:t>При необходимости не только можно, но и нужно принять назначенные ранее лекарства!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Подготовка к лабораторным исследованиям</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Для выполнения исследований, мочу и кал необходимо доставить в лабораторию в специальных контейнерах.</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Факторы, влияющие на результаты лабораторных исследований:</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Лекарственные средства.</w:t>
      </w:r>
      <w:r w:rsidRPr="00867DF4">
        <w:rPr>
          <w:rFonts w:ascii="inherit" w:eastAsia="Times New Roman" w:hAnsi="inherit" w:cs="Arial"/>
          <w:color w:val="222222"/>
          <w:sz w:val="21"/>
          <w:szCs w:val="21"/>
          <w:bdr w:val="none" w:sz="0" w:space="0" w:color="auto" w:frame="1"/>
          <w:lang w:eastAsia="ru-RU"/>
        </w:rPr>
        <w:br/>
        <w:t>Приём пищи.</w:t>
      </w:r>
      <w:r w:rsidRPr="00867DF4">
        <w:rPr>
          <w:rFonts w:ascii="inherit" w:eastAsia="Times New Roman" w:hAnsi="inherit" w:cs="Arial"/>
          <w:color w:val="222222"/>
          <w:sz w:val="21"/>
          <w:szCs w:val="21"/>
          <w:bdr w:val="none" w:sz="0" w:space="0" w:color="auto" w:frame="1"/>
          <w:lang w:eastAsia="ru-RU"/>
        </w:rPr>
        <w:br/>
        <w:t>Физические и эмоциональные перегрузки</w:t>
      </w:r>
      <w:r w:rsidRPr="00867DF4">
        <w:rPr>
          <w:rFonts w:ascii="inherit" w:eastAsia="Times New Roman" w:hAnsi="inherit" w:cs="Arial"/>
          <w:color w:val="222222"/>
          <w:sz w:val="21"/>
          <w:szCs w:val="21"/>
          <w:bdr w:val="none" w:sz="0" w:space="0" w:color="auto" w:frame="1"/>
          <w:lang w:eastAsia="ru-RU"/>
        </w:rPr>
        <w:br/>
        <w:t>Алкоголь.</w:t>
      </w:r>
      <w:r w:rsidRPr="00867DF4">
        <w:rPr>
          <w:rFonts w:ascii="inherit" w:eastAsia="Times New Roman" w:hAnsi="inherit" w:cs="Arial"/>
          <w:color w:val="222222"/>
          <w:sz w:val="21"/>
          <w:szCs w:val="21"/>
          <w:bdr w:val="none" w:sz="0" w:space="0" w:color="auto" w:frame="1"/>
          <w:lang w:eastAsia="ru-RU"/>
        </w:rPr>
        <w:br/>
        <w:t>Курение.</w:t>
      </w:r>
      <w:r w:rsidRPr="00867DF4">
        <w:rPr>
          <w:rFonts w:ascii="inherit" w:eastAsia="Times New Roman" w:hAnsi="inherit" w:cs="Arial"/>
          <w:color w:val="222222"/>
          <w:sz w:val="21"/>
          <w:szCs w:val="21"/>
          <w:bdr w:val="none" w:sz="0" w:space="0" w:color="auto" w:frame="1"/>
          <w:lang w:eastAsia="ru-RU"/>
        </w:rPr>
        <w:br/>
        <w:t>Физиопроцедуры, инструментальные обследования, проводимые до сдачи биоматериалов.</w:t>
      </w:r>
      <w:r w:rsidRPr="00867DF4">
        <w:rPr>
          <w:rFonts w:ascii="inherit" w:eastAsia="Times New Roman" w:hAnsi="inherit" w:cs="Arial"/>
          <w:color w:val="222222"/>
          <w:sz w:val="21"/>
          <w:szCs w:val="21"/>
          <w:bdr w:val="none" w:sz="0" w:space="0" w:color="auto" w:frame="1"/>
          <w:lang w:eastAsia="ru-RU"/>
        </w:rPr>
        <w:br/>
        <w:t>Фаза менструального цикла у женщин.</w:t>
      </w:r>
      <w:r w:rsidRPr="00867DF4">
        <w:rPr>
          <w:rFonts w:ascii="inherit" w:eastAsia="Times New Roman" w:hAnsi="inherit" w:cs="Arial"/>
          <w:color w:val="222222"/>
          <w:sz w:val="21"/>
          <w:szCs w:val="21"/>
          <w:bdr w:val="none" w:sz="0" w:space="0" w:color="auto" w:frame="1"/>
          <w:lang w:eastAsia="ru-RU"/>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i/>
          <w:iCs/>
          <w:color w:val="222222"/>
          <w:sz w:val="21"/>
          <w:szCs w:val="21"/>
          <w:bdr w:val="none" w:sz="0" w:space="0" w:color="auto" w:frame="1"/>
          <w:lang w:eastAsia="ru-RU"/>
        </w:rPr>
        <w:t>Общие правила при подготовке к исследованию:</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Более строгие требования к пищевому режиму предъявляются в следующих случаях:</w:t>
      </w:r>
    </w:p>
    <w:p w:rsidR="00867DF4" w:rsidRPr="00867DF4" w:rsidRDefault="00867DF4" w:rsidP="00867DF4">
      <w:pPr>
        <w:numPr>
          <w:ilvl w:val="0"/>
          <w:numId w:val="1"/>
        </w:numPr>
        <w:spacing w:after="0" w:line="240" w:lineRule="auto"/>
        <w:ind w:left="360" w:right="360"/>
        <w:jc w:val="both"/>
        <w:textAlignment w:val="baseline"/>
        <w:rPr>
          <w:rFonts w:ascii="inherit" w:eastAsia="Times New Roman" w:hAnsi="inherit"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867DF4" w:rsidRPr="00867DF4" w:rsidRDefault="00867DF4" w:rsidP="00867DF4">
      <w:pPr>
        <w:numPr>
          <w:ilvl w:val="0"/>
          <w:numId w:val="1"/>
        </w:numPr>
        <w:spacing w:after="0" w:line="240" w:lineRule="auto"/>
        <w:ind w:left="360" w:right="360"/>
        <w:jc w:val="both"/>
        <w:textAlignment w:val="baseline"/>
        <w:rPr>
          <w:rFonts w:ascii="inherit" w:eastAsia="Times New Roman" w:hAnsi="inherit"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глюкозотолерантный тест выполняется утром натощак после не менее 12-ти, но не более 16-ти часов голодания.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Алкоголь – исключить приём алкоголя накануне исследования.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Курение — не курить минимально в течение 1 часа до исследования.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Исключить физические и эмоциональные стрессы накануне исследования.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После прихода в лабораторию рекомендуется отдохнуть (лучше — посидеть) 10-20 минут перед взятием проб крови.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867DF4" w:rsidRPr="00867DF4" w:rsidRDefault="00867DF4" w:rsidP="00867DF4">
      <w:pPr>
        <w:spacing w:after="150" w:line="240" w:lineRule="auto"/>
        <w:jc w:val="both"/>
        <w:textAlignment w:val="baseline"/>
        <w:rPr>
          <w:rFonts w:ascii="Arial" w:eastAsia="Times New Roman" w:hAnsi="Arial" w:cs="Arial"/>
          <w:color w:val="222222"/>
          <w:sz w:val="21"/>
          <w:szCs w:val="21"/>
          <w:lang w:eastAsia="ru-RU"/>
        </w:rPr>
      </w:pPr>
      <w:r w:rsidRPr="00867DF4">
        <w:rPr>
          <w:rFonts w:ascii="Arial" w:eastAsia="Times New Roman" w:hAnsi="Arial" w:cs="Arial"/>
          <w:b/>
          <w:bCs/>
          <w:color w:val="222222"/>
          <w:sz w:val="21"/>
          <w:szCs w:val="21"/>
          <w:lang w:eastAsia="ru-RU"/>
        </w:rPr>
        <w:t>Общий анализ мочи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Сбор анализа осуществляется в контейнер для анализа мочи.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Женщинам не рекомендуется сдавать анализ мочи во время менструации.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Сразу после сбора мочи плотно закройте контейнер завинчивающейся крышкой.</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Доставить пробирку с мочой в лабораторию необходимо в течение дня (по графику приёма биоматериала до 11).</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Сбор суточной мочи для биохимического анализа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Собирается моча за сутки.</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 xml:space="preserve">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w:t>
      </w:r>
      <w:r w:rsidRPr="00867DF4">
        <w:rPr>
          <w:rFonts w:ascii="inherit" w:eastAsia="Times New Roman" w:hAnsi="inherit" w:cs="Arial"/>
          <w:color w:val="222222"/>
          <w:sz w:val="21"/>
          <w:szCs w:val="21"/>
          <w:bdr w:val="none" w:sz="0" w:space="0" w:color="auto" w:frame="1"/>
          <w:lang w:eastAsia="ru-RU"/>
        </w:rPr>
        <w:lastRenderedPageBreak/>
        <w:t>(+4…+8°C) в течение всего времени сбора (это необходимое условие, так как при комнатной температуре существенно снижается содержание глюкозы).</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Анализ кала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Сбор анализа осуществляется в контейнер для анализа кала (с лопаткой).</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Условия, соблюдение которых обязательно:</w:t>
      </w:r>
      <w:r w:rsidRPr="00867DF4">
        <w:rPr>
          <w:rFonts w:ascii="inherit" w:eastAsia="Times New Roman" w:hAnsi="inherit" w:cs="Arial"/>
          <w:color w:val="222222"/>
          <w:sz w:val="21"/>
          <w:szCs w:val="21"/>
          <w:bdr w:val="none" w:sz="0" w:space="0" w:color="auto" w:frame="1"/>
          <w:lang w:eastAsia="ru-RU"/>
        </w:rPr>
        <w:br/>
        <w:t>— не допускается замораживание;</w:t>
      </w:r>
      <w:r w:rsidRPr="00867DF4">
        <w:rPr>
          <w:rFonts w:ascii="inherit" w:eastAsia="Times New Roman" w:hAnsi="inherit" w:cs="Arial"/>
          <w:color w:val="222222"/>
          <w:sz w:val="21"/>
          <w:szCs w:val="21"/>
          <w:bdr w:val="none" w:sz="0" w:space="0" w:color="auto" w:frame="1"/>
          <w:lang w:eastAsia="ru-RU"/>
        </w:rPr>
        <w:br/>
        <w:t>— не допускается длительное хранение (более 5 — 6 часов);</w:t>
      </w:r>
      <w:r w:rsidRPr="00867DF4">
        <w:rPr>
          <w:rFonts w:ascii="inherit" w:eastAsia="Times New Roman" w:hAnsi="inherit" w:cs="Arial"/>
          <w:color w:val="222222"/>
          <w:sz w:val="21"/>
          <w:szCs w:val="21"/>
          <w:bdr w:val="none" w:sz="0" w:space="0" w:color="auto" w:frame="1"/>
          <w:lang w:eastAsia="ru-RU"/>
        </w:rPr>
        <w:br/>
        <w:t>— не допускается неплотно закрытый контейнер;</w:t>
      </w:r>
      <w:r w:rsidRPr="00867DF4">
        <w:rPr>
          <w:rFonts w:ascii="inherit" w:eastAsia="Times New Roman" w:hAnsi="inherit" w:cs="Arial"/>
          <w:color w:val="222222"/>
          <w:sz w:val="21"/>
          <w:szCs w:val="21"/>
          <w:bdr w:val="none" w:sz="0" w:space="0" w:color="auto" w:frame="1"/>
          <w:lang w:eastAsia="ru-RU"/>
        </w:rPr>
        <w:br/>
        <w:t>— не подлежит исследованию биоматериал, собранный накануне.</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b/>
          <w:bCs/>
          <w:color w:val="222222"/>
          <w:sz w:val="21"/>
          <w:szCs w:val="21"/>
          <w:bdr w:val="none" w:sz="0" w:space="0" w:color="auto" w:frame="1"/>
          <w:lang w:eastAsia="ru-RU"/>
        </w:rPr>
        <w:t>Анализ мокроты</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Сбор мокроты проводится строго натощак.</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Материал собирают в стерильную банку или в стерильный контейнер (бакпечатку) с герметичной крышкой.</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867DF4" w:rsidRPr="00867DF4" w:rsidRDefault="00867DF4" w:rsidP="00867DF4">
      <w:pPr>
        <w:spacing w:after="150" w:line="240" w:lineRule="auto"/>
        <w:jc w:val="both"/>
        <w:textAlignment w:val="baseline"/>
        <w:rPr>
          <w:rFonts w:ascii="Arial" w:eastAsia="Times New Roman" w:hAnsi="Arial" w:cs="Arial"/>
          <w:color w:val="222222"/>
          <w:sz w:val="21"/>
          <w:szCs w:val="21"/>
          <w:lang w:eastAsia="ru-RU"/>
        </w:rPr>
      </w:pPr>
      <w:r w:rsidRPr="00867DF4">
        <w:rPr>
          <w:rFonts w:ascii="Arial" w:eastAsia="Times New Roman" w:hAnsi="Arial" w:cs="Arial"/>
          <w:color w:val="222222"/>
          <w:sz w:val="21"/>
          <w:szCs w:val="21"/>
          <w:lang w:eastAsia="ru-RU"/>
        </w:rPr>
        <w:t> </w:t>
      </w:r>
    </w:p>
    <w:p w:rsidR="00867DF4" w:rsidRPr="00867DF4" w:rsidRDefault="00867DF4" w:rsidP="00867DF4">
      <w:pPr>
        <w:spacing w:after="0" w:line="240" w:lineRule="auto"/>
        <w:jc w:val="both"/>
        <w:textAlignment w:val="baseline"/>
        <w:rPr>
          <w:rFonts w:ascii="Arial" w:eastAsia="Times New Roman" w:hAnsi="Arial" w:cs="Arial"/>
          <w:color w:val="222222"/>
          <w:sz w:val="21"/>
          <w:szCs w:val="21"/>
          <w:lang w:eastAsia="ru-RU"/>
        </w:rPr>
      </w:pPr>
      <w:r w:rsidRPr="00867DF4">
        <w:rPr>
          <w:rFonts w:ascii="inherit" w:eastAsia="Times New Roman" w:hAnsi="inherit" w:cs="Arial"/>
          <w:color w:val="222222"/>
          <w:sz w:val="21"/>
          <w:szCs w:val="21"/>
          <w:bdr w:val="none" w:sz="0" w:space="0" w:color="auto" w:frame="1"/>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C95F52" w:rsidRDefault="00C95F52">
      <w:bookmarkStart w:id="0" w:name="_GoBack"/>
      <w:bookmarkEnd w:id="0"/>
    </w:p>
    <w:sectPr w:rsidR="00C95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E6A"/>
    <w:multiLevelType w:val="multilevel"/>
    <w:tmpl w:val="FD8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4E"/>
    <w:rsid w:val="00867DF4"/>
    <w:rsid w:val="00C95F52"/>
    <w:rsid w:val="00D8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36501-888C-43A2-AFB3-1FC0A211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67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67DF4"/>
  </w:style>
  <w:style w:type="paragraph" w:customStyle="1" w:styleId="p2">
    <w:name w:val="p2"/>
    <w:basedOn w:val="a"/>
    <w:rsid w:val="00867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7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8570</Characters>
  <Application>Microsoft Office Word</Application>
  <DocSecurity>0</DocSecurity>
  <Lines>71</Lines>
  <Paragraphs>20</Paragraphs>
  <ScaleCrop>false</ScaleCrop>
  <Company>SPecialiST RePack</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2019-11-06T08:51:00Z</dcterms:created>
  <dcterms:modified xsi:type="dcterms:W3CDTF">2019-11-06T08:51:00Z</dcterms:modified>
</cp:coreProperties>
</file>