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81" w:rsidRDefault="00A33781" w:rsidP="00A337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666666"/>
          <w:bdr w:val="none" w:sz="0" w:space="0" w:color="auto" w:frame="1"/>
        </w:rPr>
        <w:t>Методы диагностики: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1. Методы функциональной диагностики: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1.1. ЭКГ;</w:t>
      </w:r>
      <w:r>
        <w:rPr>
          <w:rFonts w:ascii="Arial" w:hAnsi="Arial" w:cs="Arial"/>
          <w:color w:val="666666"/>
        </w:rPr>
        <w:br/>
        <w:t>1.2. ЭХО- кардиография;</w:t>
      </w:r>
      <w:r>
        <w:rPr>
          <w:rFonts w:ascii="Arial" w:hAnsi="Arial" w:cs="Arial"/>
          <w:color w:val="666666"/>
        </w:rPr>
        <w:br/>
        <w:t xml:space="preserve">1.3. суточное </w:t>
      </w:r>
      <w:proofErr w:type="spellStart"/>
      <w:r>
        <w:rPr>
          <w:rFonts w:ascii="Arial" w:hAnsi="Arial" w:cs="Arial"/>
          <w:color w:val="666666"/>
        </w:rPr>
        <w:t>мониторирование</w:t>
      </w:r>
      <w:proofErr w:type="spellEnd"/>
      <w:r>
        <w:rPr>
          <w:rFonts w:ascii="Arial" w:hAnsi="Arial" w:cs="Arial"/>
          <w:color w:val="666666"/>
        </w:rPr>
        <w:t xml:space="preserve"> ЭКГ по </w:t>
      </w:r>
      <w:proofErr w:type="spellStart"/>
      <w:r>
        <w:rPr>
          <w:rFonts w:ascii="Arial" w:hAnsi="Arial" w:cs="Arial"/>
          <w:color w:val="666666"/>
        </w:rPr>
        <w:t>Холтеру</w:t>
      </w:r>
      <w:proofErr w:type="spellEnd"/>
      <w:r>
        <w:rPr>
          <w:rFonts w:ascii="Arial" w:hAnsi="Arial" w:cs="Arial"/>
          <w:color w:val="666666"/>
        </w:rPr>
        <w:t xml:space="preserve"> (ХМ ЭКГ);</w:t>
      </w:r>
      <w:r>
        <w:rPr>
          <w:rFonts w:ascii="Arial" w:hAnsi="Arial" w:cs="Arial"/>
          <w:color w:val="666666"/>
        </w:rPr>
        <w:br/>
        <w:t>1.4. велоэргометрия;</w:t>
      </w:r>
      <w:r>
        <w:rPr>
          <w:rFonts w:ascii="Arial" w:hAnsi="Arial" w:cs="Arial"/>
          <w:color w:val="666666"/>
        </w:rPr>
        <w:br/>
        <w:t>1.5. исследования функции внешнего дыхания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 Рентгенологические методы исследования: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2.1. флюорография;</w:t>
      </w:r>
      <w:r>
        <w:rPr>
          <w:rFonts w:ascii="Arial" w:hAnsi="Arial" w:cs="Arial"/>
          <w:color w:val="666666"/>
        </w:rPr>
        <w:br/>
        <w:t>2.2. рентгенография органов грудной клетки, головного мозга, позвоночника, различных отделов периферических костей;</w:t>
      </w:r>
      <w:r>
        <w:rPr>
          <w:rFonts w:ascii="Arial" w:hAnsi="Arial" w:cs="Arial"/>
          <w:color w:val="666666"/>
        </w:rPr>
        <w:br/>
        <w:t>2.3. рентгеноскопия желудка, пищевода, двенадцатиперстной кишки;</w:t>
      </w:r>
      <w:r>
        <w:rPr>
          <w:rFonts w:ascii="Arial" w:hAnsi="Arial" w:cs="Arial"/>
          <w:color w:val="666666"/>
        </w:rPr>
        <w:br/>
        <w:t>2.4. </w:t>
      </w:r>
      <w:proofErr w:type="spellStart"/>
      <w:r>
        <w:rPr>
          <w:rFonts w:ascii="Arial" w:hAnsi="Arial" w:cs="Arial"/>
          <w:color w:val="666666"/>
        </w:rPr>
        <w:t>рентгенологичекое</w:t>
      </w:r>
      <w:proofErr w:type="spellEnd"/>
      <w:r>
        <w:rPr>
          <w:rFonts w:ascii="Arial" w:hAnsi="Arial" w:cs="Arial"/>
          <w:color w:val="666666"/>
        </w:rPr>
        <w:t xml:space="preserve"> исследование молочной железы – маммография;</w:t>
      </w:r>
      <w:r>
        <w:rPr>
          <w:rFonts w:ascii="Arial" w:hAnsi="Arial" w:cs="Arial"/>
          <w:color w:val="666666"/>
        </w:rPr>
        <w:br/>
        <w:t>2.5. рентгенологическое исследование мочевыделительной системы – экскреторная ( внутривенная) урография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3. Ультразвуковые методы исследования: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3.1. УЗИ органов брюшной полости и почек;</w:t>
      </w:r>
      <w:r>
        <w:rPr>
          <w:rFonts w:ascii="Arial" w:hAnsi="Arial" w:cs="Arial"/>
          <w:color w:val="666666"/>
        </w:rPr>
        <w:br/>
        <w:t>3.2. УЗИ органов малого таза;</w:t>
      </w:r>
      <w:r>
        <w:rPr>
          <w:rFonts w:ascii="Arial" w:hAnsi="Arial" w:cs="Arial"/>
          <w:color w:val="666666"/>
        </w:rPr>
        <w:br/>
        <w:t>3.3. УЗИ щитовидной железы;</w:t>
      </w:r>
      <w:r>
        <w:rPr>
          <w:rFonts w:ascii="Arial" w:hAnsi="Arial" w:cs="Arial"/>
          <w:color w:val="666666"/>
        </w:rPr>
        <w:br/>
        <w:t>3.4. УЗИ молочных желез;</w:t>
      </w:r>
      <w:r>
        <w:rPr>
          <w:rFonts w:ascii="Arial" w:hAnsi="Arial" w:cs="Arial"/>
          <w:color w:val="666666"/>
        </w:rPr>
        <w:br/>
        <w:t>3.5. УЗИ сосудов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 Эндоскопические методы исследования: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4.1. </w:t>
      </w:r>
      <w:proofErr w:type="spellStart"/>
      <w:r>
        <w:rPr>
          <w:rFonts w:ascii="Arial" w:hAnsi="Arial" w:cs="Arial"/>
          <w:color w:val="666666"/>
        </w:rPr>
        <w:t>эзофагогастродуоденоскопия</w:t>
      </w:r>
      <w:proofErr w:type="spellEnd"/>
      <w:r>
        <w:rPr>
          <w:rFonts w:ascii="Arial" w:hAnsi="Arial" w:cs="Arial"/>
          <w:color w:val="666666"/>
        </w:rPr>
        <w:t>;</w:t>
      </w:r>
      <w:r>
        <w:rPr>
          <w:rFonts w:ascii="Arial" w:hAnsi="Arial" w:cs="Arial"/>
          <w:color w:val="666666"/>
        </w:rPr>
        <w:br/>
        <w:t>4.2. бронхоскопия;</w:t>
      </w:r>
      <w:r>
        <w:rPr>
          <w:rFonts w:ascii="Arial" w:hAnsi="Arial" w:cs="Arial"/>
          <w:color w:val="666666"/>
        </w:rPr>
        <w:br/>
        <w:t xml:space="preserve">4.3. </w:t>
      </w:r>
      <w:proofErr w:type="spellStart"/>
      <w:r>
        <w:rPr>
          <w:rFonts w:ascii="Arial" w:hAnsi="Arial" w:cs="Arial"/>
          <w:color w:val="666666"/>
        </w:rPr>
        <w:t>колоноскопия</w:t>
      </w:r>
      <w:proofErr w:type="spellEnd"/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5. Лабораторные методы исследований: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5.1. Общеклинические исследования мочи, кала, мокроты, желудочного и дуоденального содержимого, ликвора;</w:t>
      </w:r>
      <w:r>
        <w:rPr>
          <w:rFonts w:ascii="Arial" w:hAnsi="Arial" w:cs="Arial"/>
          <w:color w:val="666666"/>
        </w:rPr>
        <w:br/>
        <w:t>5.2. Гематологические исследования крови;</w:t>
      </w:r>
      <w:r>
        <w:rPr>
          <w:rFonts w:ascii="Arial" w:hAnsi="Arial" w:cs="Arial"/>
          <w:color w:val="666666"/>
        </w:rPr>
        <w:br/>
        <w:t>5.3. Биохимические исследования;</w:t>
      </w:r>
      <w:r>
        <w:rPr>
          <w:rFonts w:ascii="Arial" w:hAnsi="Arial" w:cs="Arial"/>
          <w:color w:val="666666"/>
        </w:rPr>
        <w:br/>
        <w:t>5.4. Серологические исследования;</w:t>
      </w:r>
      <w:r>
        <w:rPr>
          <w:rFonts w:ascii="Arial" w:hAnsi="Arial" w:cs="Arial"/>
          <w:color w:val="666666"/>
        </w:rPr>
        <w:br/>
        <w:t>5.5. Бактериологические исследования;</w:t>
      </w:r>
      <w:r>
        <w:rPr>
          <w:rFonts w:ascii="Arial" w:hAnsi="Arial" w:cs="Arial"/>
          <w:color w:val="666666"/>
        </w:rPr>
        <w:br/>
        <w:t xml:space="preserve">5.6. </w:t>
      </w:r>
      <w:proofErr w:type="spellStart"/>
      <w:r>
        <w:rPr>
          <w:rFonts w:ascii="Arial" w:hAnsi="Arial" w:cs="Arial"/>
          <w:color w:val="666666"/>
        </w:rPr>
        <w:t>Онкомаркеры</w:t>
      </w:r>
      <w:proofErr w:type="spellEnd"/>
      <w:r>
        <w:rPr>
          <w:rFonts w:ascii="Arial" w:hAnsi="Arial" w:cs="Arial"/>
          <w:color w:val="666666"/>
        </w:rPr>
        <w:t>;</w:t>
      </w:r>
      <w:r>
        <w:rPr>
          <w:rFonts w:ascii="Arial" w:hAnsi="Arial" w:cs="Arial"/>
          <w:color w:val="666666"/>
        </w:rPr>
        <w:br/>
        <w:t>5.7. Гормоны щитовидной железы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 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отделениях стационара оказывается круглосуточная помощь больным с заболеваниями:</w:t>
      </w:r>
    </w:p>
    <w:p w:rsidR="00A33781" w:rsidRDefault="00A33781" w:rsidP="00A337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666666"/>
          <w:bdr w:val="none" w:sz="0" w:space="0" w:color="auto" w:frame="1"/>
        </w:rPr>
        <w:t>Терапевтическое отделение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Болезни системы кровообращения, из них:</w:t>
      </w:r>
      <w:r>
        <w:rPr>
          <w:rFonts w:ascii="Arial" w:hAnsi="Arial" w:cs="Arial"/>
          <w:color w:val="666666"/>
        </w:rPr>
        <w:br/>
        <w:t>Болезни, характеризующиеся повышением кровяного давления:</w:t>
      </w:r>
      <w:r>
        <w:rPr>
          <w:rFonts w:ascii="Arial" w:hAnsi="Arial" w:cs="Arial"/>
          <w:color w:val="666666"/>
        </w:rPr>
        <w:br/>
        <w:t xml:space="preserve">— </w:t>
      </w:r>
      <w:proofErr w:type="spellStart"/>
      <w:r>
        <w:rPr>
          <w:rFonts w:ascii="Arial" w:hAnsi="Arial" w:cs="Arial"/>
          <w:color w:val="666666"/>
        </w:rPr>
        <w:t>эссенциальная</w:t>
      </w:r>
      <w:proofErr w:type="spellEnd"/>
      <w:r>
        <w:rPr>
          <w:rFonts w:ascii="Arial" w:hAnsi="Arial" w:cs="Arial"/>
          <w:color w:val="666666"/>
        </w:rPr>
        <w:t xml:space="preserve"> гипертензия;</w:t>
      </w:r>
      <w:r>
        <w:rPr>
          <w:rFonts w:ascii="Arial" w:hAnsi="Arial" w:cs="Arial"/>
          <w:color w:val="666666"/>
        </w:rPr>
        <w:br/>
        <w:t>— гипертоническая болезнь с преимущественным поражением сердца</w:t>
      </w:r>
      <w:r>
        <w:rPr>
          <w:rFonts w:ascii="Arial" w:hAnsi="Arial" w:cs="Arial"/>
          <w:color w:val="666666"/>
        </w:rPr>
        <w:br/>
        <w:t>Ишемические болезни сердца:</w:t>
      </w:r>
      <w:r>
        <w:rPr>
          <w:rFonts w:ascii="Arial" w:hAnsi="Arial" w:cs="Arial"/>
          <w:color w:val="666666"/>
        </w:rPr>
        <w:br/>
        <w:t>— стенокардии;</w:t>
      </w:r>
      <w:r>
        <w:rPr>
          <w:rFonts w:ascii="Arial" w:hAnsi="Arial" w:cs="Arial"/>
          <w:color w:val="666666"/>
        </w:rPr>
        <w:br/>
        <w:t>— хроническая ишемическая болезнь сердца</w:t>
      </w:r>
      <w:r>
        <w:rPr>
          <w:rFonts w:ascii="Arial" w:hAnsi="Arial" w:cs="Arial"/>
          <w:color w:val="666666"/>
        </w:rPr>
        <w:br/>
        <w:t>Другие болезни сердца:</w:t>
      </w:r>
      <w:r>
        <w:rPr>
          <w:rFonts w:ascii="Arial" w:hAnsi="Arial" w:cs="Arial"/>
          <w:color w:val="666666"/>
        </w:rPr>
        <w:br/>
        <w:t>— острый и подострый эндокардит;</w:t>
      </w:r>
      <w:r>
        <w:rPr>
          <w:rFonts w:ascii="Arial" w:hAnsi="Arial" w:cs="Arial"/>
          <w:color w:val="666666"/>
        </w:rPr>
        <w:br/>
        <w:t>— фибрилляция и трепетание предсердий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Болезни органов дыхания:</w:t>
      </w:r>
      <w:r>
        <w:rPr>
          <w:rFonts w:ascii="Arial" w:hAnsi="Arial" w:cs="Arial"/>
          <w:color w:val="666666"/>
        </w:rPr>
        <w:br/>
        <w:t>— пневмонии</w:t>
      </w:r>
      <w:r>
        <w:rPr>
          <w:rFonts w:ascii="Arial" w:hAnsi="Arial" w:cs="Arial"/>
          <w:color w:val="666666"/>
        </w:rPr>
        <w:br/>
        <w:t>— хронический бронхит;</w:t>
      </w:r>
      <w:r>
        <w:rPr>
          <w:rFonts w:ascii="Arial" w:hAnsi="Arial" w:cs="Arial"/>
          <w:color w:val="666666"/>
        </w:rPr>
        <w:br/>
        <w:t xml:space="preserve">— хроническая </w:t>
      </w:r>
      <w:proofErr w:type="spellStart"/>
      <w:r>
        <w:rPr>
          <w:rFonts w:ascii="Arial" w:hAnsi="Arial" w:cs="Arial"/>
          <w:color w:val="666666"/>
        </w:rPr>
        <w:t>обструктивная</w:t>
      </w:r>
      <w:proofErr w:type="spellEnd"/>
      <w:r>
        <w:rPr>
          <w:rFonts w:ascii="Arial" w:hAnsi="Arial" w:cs="Arial"/>
          <w:color w:val="666666"/>
        </w:rPr>
        <w:t xml:space="preserve"> болезнь легких;</w:t>
      </w:r>
      <w:r>
        <w:rPr>
          <w:rFonts w:ascii="Arial" w:hAnsi="Arial" w:cs="Arial"/>
          <w:color w:val="666666"/>
        </w:rPr>
        <w:br/>
        <w:t>— бронхиальная астма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Болезни органов пищеварения:</w:t>
      </w:r>
      <w:r>
        <w:rPr>
          <w:rFonts w:ascii="Arial" w:hAnsi="Arial" w:cs="Arial"/>
          <w:color w:val="666666"/>
        </w:rPr>
        <w:br/>
        <w:t>— язва желудка и двенадцатиперстной кишки;</w:t>
      </w:r>
      <w:r>
        <w:rPr>
          <w:rFonts w:ascii="Arial" w:hAnsi="Arial" w:cs="Arial"/>
          <w:color w:val="666666"/>
        </w:rPr>
        <w:br/>
        <w:t>— гастрит и дуоденит;</w:t>
      </w:r>
      <w:r>
        <w:rPr>
          <w:rFonts w:ascii="Arial" w:hAnsi="Arial" w:cs="Arial"/>
          <w:color w:val="666666"/>
        </w:rPr>
        <w:br/>
        <w:t>— болезни кишечника;</w:t>
      </w:r>
      <w:r>
        <w:rPr>
          <w:rFonts w:ascii="Arial" w:hAnsi="Arial" w:cs="Arial"/>
          <w:color w:val="666666"/>
        </w:rPr>
        <w:br/>
        <w:t>— болезни печени, желчного пузыря, желчевыводящих путей, поджелудочной железы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Болезни мочеполовой системы:</w:t>
      </w:r>
      <w:r>
        <w:rPr>
          <w:rFonts w:ascii="Arial" w:hAnsi="Arial" w:cs="Arial"/>
          <w:color w:val="666666"/>
        </w:rPr>
        <w:br/>
        <w:t>— болезни почки и мочеточников</w:t>
      </w:r>
    </w:p>
    <w:p w:rsidR="00A33781" w:rsidRDefault="00A33781" w:rsidP="00A337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666666"/>
          <w:bdr w:val="none" w:sz="0" w:space="0" w:color="auto" w:frame="1"/>
        </w:rPr>
        <w:t>Неврологическое отделение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Болезни нервной системы, из них:</w:t>
      </w:r>
      <w:r>
        <w:rPr>
          <w:rFonts w:ascii="Arial" w:hAnsi="Arial" w:cs="Arial"/>
          <w:color w:val="666666"/>
        </w:rPr>
        <w:br/>
        <w:t>Воспалительные болезни центральной нервной системы:</w:t>
      </w:r>
      <w:r>
        <w:rPr>
          <w:rFonts w:ascii="Arial" w:hAnsi="Arial" w:cs="Arial"/>
          <w:color w:val="666666"/>
        </w:rPr>
        <w:br/>
        <w:t xml:space="preserve">— энцефалит, миелит, </w:t>
      </w:r>
      <w:proofErr w:type="spellStart"/>
      <w:r>
        <w:rPr>
          <w:rFonts w:ascii="Arial" w:hAnsi="Arial" w:cs="Arial"/>
          <w:color w:val="666666"/>
        </w:rPr>
        <w:t>энцефаломиелит</w:t>
      </w:r>
      <w:proofErr w:type="spellEnd"/>
      <w:r>
        <w:rPr>
          <w:rFonts w:ascii="Arial" w:hAnsi="Arial" w:cs="Arial"/>
          <w:color w:val="666666"/>
        </w:rPr>
        <w:t>;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</w:rPr>
        <w:t>Экстрапирамидальные</w:t>
      </w:r>
      <w:proofErr w:type="spellEnd"/>
      <w:r>
        <w:rPr>
          <w:rFonts w:ascii="Arial" w:hAnsi="Arial" w:cs="Arial"/>
          <w:color w:val="666666"/>
        </w:rPr>
        <w:t xml:space="preserve"> двигательные нарушения:</w:t>
      </w:r>
      <w:r>
        <w:rPr>
          <w:rFonts w:ascii="Arial" w:hAnsi="Arial" w:cs="Arial"/>
          <w:color w:val="666666"/>
        </w:rPr>
        <w:br/>
        <w:t>— болезнь Паркинсона;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</w:rPr>
        <w:t>Демиелинизирующие</w:t>
      </w:r>
      <w:proofErr w:type="spellEnd"/>
      <w:r>
        <w:rPr>
          <w:rFonts w:ascii="Arial" w:hAnsi="Arial" w:cs="Arial"/>
          <w:color w:val="666666"/>
        </w:rPr>
        <w:t xml:space="preserve"> болезни центральной нервной системы:</w:t>
      </w:r>
      <w:r>
        <w:rPr>
          <w:rFonts w:ascii="Arial" w:hAnsi="Arial" w:cs="Arial"/>
          <w:color w:val="666666"/>
        </w:rPr>
        <w:br/>
        <w:t>— рассеянный склероз;</w:t>
      </w:r>
      <w:r>
        <w:rPr>
          <w:rFonts w:ascii="Arial" w:hAnsi="Arial" w:cs="Arial"/>
          <w:color w:val="666666"/>
        </w:rPr>
        <w:br/>
        <w:t xml:space="preserve">Эпизодические и пароксизмальные </w:t>
      </w:r>
      <w:proofErr w:type="spellStart"/>
      <w:r>
        <w:rPr>
          <w:rFonts w:ascii="Arial" w:hAnsi="Arial" w:cs="Arial"/>
          <w:color w:val="666666"/>
        </w:rPr>
        <w:t>растройства</w:t>
      </w:r>
      <w:proofErr w:type="spellEnd"/>
      <w:r>
        <w:rPr>
          <w:rFonts w:ascii="Arial" w:hAnsi="Arial" w:cs="Arial"/>
          <w:color w:val="666666"/>
        </w:rPr>
        <w:t>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lastRenderedPageBreak/>
        <w:t>— эпилепсия;</w:t>
      </w:r>
      <w:r>
        <w:rPr>
          <w:rFonts w:ascii="Arial" w:hAnsi="Arial" w:cs="Arial"/>
          <w:color w:val="666666"/>
        </w:rPr>
        <w:br/>
        <w:t>— преходящие транзиторные церебральные ишемические приступы ( атаки );</w:t>
      </w:r>
      <w:r>
        <w:rPr>
          <w:rFonts w:ascii="Arial" w:hAnsi="Arial" w:cs="Arial"/>
          <w:color w:val="666666"/>
        </w:rPr>
        <w:br/>
        <w:t>Цереброваскулярные болезни;</w:t>
      </w:r>
      <w:r>
        <w:rPr>
          <w:rFonts w:ascii="Arial" w:hAnsi="Arial" w:cs="Arial"/>
          <w:color w:val="666666"/>
        </w:rPr>
        <w:br/>
        <w:t xml:space="preserve">Поражения отдельных нервов, нервных корешков и сплетений, </w:t>
      </w:r>
      <w:proofErr w:type="spellStart"/>
      <w:r>
        <w:rPr>
          <w:rFonts w:ascii="Arial" w:hAnsi="Arial" w:cs="Arial"/>
          <w:color w:val="666666"/>
        </w:rPr>
        <w:t>полиневропатии</w:t>
      </w:r>
      <w:proofErr w:type="spellEnd"/>
      <w:r>
        <w:rPr>
          <w:rFonts w:ascii="Arial" w:hAnsi="Arial" w:cs="Arial"/>
          <w:color w:val="666666"/>
        </w:rPr>
        <w:t xml:space="preserve"> и другие поражения нервной системы;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</w:rPr>
        <w:t>Растройства</w:t>
      </w:r>
      <w:proofErr w:type="spellEnd"/>
      <w:r>
        <w:rPr>
          <w:rFonts w:ascii="Arial" w:hAnsi="Arial" w:cs="Arial"/>
          <w:color w:val="666666"/>
        </w:rPr>
        <w:t xml:space="preserve"> вегетативной нервной системы</w:t>
      </w:r>
    </w:p>
    <w:p w:rsidR="00A33781" w:rsidRDefault="00A33781" w:rsidP="00A337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666666"/>
          <w:bdr w:val="none" w:sz="0" w:space="0" w:color="auto" w:frame="1"/>
        </w:rPr>
        <w:t>Хирургическое отделение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Оказывается</w:t>
      </w:r>
      <w:proofErr w:type="gramEnd"/>
      <w:r>
        <w:rPr>
          <w:rFonts w:ascii="Arial" w:hAnsi="Arial" w:cs="Arial"/>
          <w:color w:val="666666"/>
        </w:rPr>
        <w:t xml:space="preserve"> экстренная хирургическая помощь пациентам с заболеваниями: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 Острая кишечная непроходимость;</w:t>
      </w:r>
      <w:r>
        <w:rPr>
          <w:rFonts w:ascii="Arial" w:hAnsi="Arial" w:cs="Arial"/>
          <w:color w:val="666666"/>
        </w:rPr>
        <w:br/>
        <w:t>— Острый аппендицит;</w:t>
      </w:r>
      <w:r>
        <w:rPr>
          <w:rFonts w:ascii="Arial" w:hAnsi="Arial" w:cs="Arial"/>
          <w:color w:val="666666"/>
        </w:rPr>
        <w:br/>
        <w:t>— Язва желудка и двенадцатиперстной кишки с кровотечением;</w:t>
      </w:r>
      <w:r>
        <w:rPr>
          <w:rFonts w:ascii="Arial" w:hAnsi="Arial" w:cs="Arial"/>
          <w:color w:val="666666"/>
        </w:rPr>
        <w:br/>
        <w:t>— Язва желудка и двенадцатиперстной кишки с кровотечением и прободением;</w:t>
      </w:r>
      <w:r>
        <w:rPr>
          <w:rFonts w:ascii="Arial" w:hAnsi="Arial" w:cs="Arial"/>
          <w:color w:val="666666"/>
        </w:rPr>
        <w:br/>
        <w:t>— Желудочно- кишечное кровотечение;</w:t>
      </w:r>
      <w:r>
        <w:rPr>
          <w:rFonts w:ascii="Arial" w:hAnsi="Arial" w:cs="Arial"/>
          <w:color w:val="666666"/>
        </w:rPr>
        <w:br/>
        <w:t>— Ущемленная грыжа;</w:t>
      </w:r>
      <w:r>
        <w:rPr>
          <w:rFonts w:ascii="Arial" w:hAnsi="Arial" w:cs="Arial"/>
          <w:color w:val="666666"/>
        </w:rPr>
        <w:br/>
        <w:t>— Острый холецистит;</w:t>
      </w:r>
      <w:r>
        <w:rPr>
          <w:rFonts w:ascii="Arial" w:hAnsi="Arial" w:cs="Arial"/>
          <w:color w:val="666666"/>
        </w:rPr>
        <w:br/>
        <w:t>— Острый панкреатит;</w:t>
      </w:r>
      <w:r>
        <w:rPr>
          <w:rFonts w:ascii="Arial" w:hAnsi="Arial" w:cs="Arial"/>
          <w:color w:val="666666"/>
        </w:rPr>
        <w:br/>
        <w:t>— Заболеваниями кожи и подкожной клетчатки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выполнении операций на органах брюшной полости используется эндоскопическая аппаратура</w:t>
      </w:r>
    </w:p>
    <w:p w:rsidR="00A33781" w:rsidRDefault="00A33781" w:rsidP="00A337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4"/>
          <w:rFonts w:ascii="inherit" w:hAnsi="inherit" w:cs="Arial"/>
          <w:color w:val="666666"/>
          <w:bdr w:val="none" w:sz="0" w:space="0" w:color="auto" w:frame="1"/>
        </w:rPr>
        <w:t>Травматологическое отделение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Оказывается</w:t>
      </w:r>
      <w:proofErr w:type="gramEnd"/>
      <w:r>
        <w:rPr>
          <w:rFonts w:ascii="Arial" w:hAnsi="Arial" w:cs="Arial"/>
          <w:color w:val="666666"/>
        </w:rPr>
        <w:t xml:space="preserve"> экстренная помощь пациентам с травмами различных локализаций</w:t>
      </w:r>
    </w:p>
    <w:p w:rsidR="00A33781" w:rsidRDefault="00A33781" w:rsidP="00A3378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При свежих и несросшихся переломах используются различные виды </w:t>
      </w:r>
      <w:proofErr w:type="spellStart"/>
      <w:r>
        <w:rPr>
          <w:rFonts w:ascii="Arial" w:hAnsi="Arial" w:cs="Arial"/>
          <w:color w:val="666666"/>
        </w:rPr>
        <w:t>стабилиного</w:t>
      </w:r>
      <w:proofErr w:type="spellEnd"/>
      <w:r>
        <w:rPr>
          <w:rFonts w:ascii="Arial" w:hAnsi="Arial" w:cs="Arial"/>
          <w:color w:val="666666"/>
        </w:rPr>
        <w:t xml:space="preserve"> погруженного остеосинтеза</w:t>
      </w:r>
    </w:p>
    <w:p w:rsidR="00AF3E44" w:rsidRDefault="00AF3E44">
      <w:bookmarkStart w:id="0" w:name="_GoBack"/>
      <w:bookmarkEnd w:id="0"/>
    </w:p>
    <w:sectPr w:rsidR="00AF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CE"/>
    <w:rsid w:val="006543CE"/>
    <w:rsid w:val="00A33781"/>
    <w:rsid w:val="00A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B85F-2B88-4D30-B925-5632A409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2019-07-23T08:45:00Z</dcterms:created>
  <dcterms:modified xsi:type="dcterms:W3CDTF">2019-07-23T08:45:00Z</dcterms:modified>
</cp:coreProperties>
</file>