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8F" w:rsidRPr="00DB4B8F" w:rsidRDefault="00DB4B8F" w:rsidP="00DB4B8F">
      <w:pPr>
        <w:shd w:val="clear" w:color="auto" w:fill="D5D5D5"/>
        <w:spacing w:before="312" w:after="24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DB4B8F">
        <w:rPr>
          <w:rFonts w:ascii="Arial" w:eastAsia="Times New Roman" w:hAnsi="Arial" w:cs="Arial"/>
          <w:color w:val="656565"/>
          <w:sz w:val="35"/>
          <w:szCs w:val="35"/>
          <w:lang w:eastAsia="ru-RU"/>
        </w:rPr>
        <w:t>Отделение гериатрической психиатрии (психиатрии пожилого возраста)</w:t>
      </w:r>
      <w:r w:rsidRPr="00DB4B8F">
        <w:rPr>
          <w:rFonts w:ascii="Arial" w:eastAsia="Times New Roman" w:hAnsi="Arial" w:cs="Arial"/>
          <w:color w:val="656565"/>
          <w:sz w:val="35"/>
          <w:szCs w:val="35"/>
          <w:lang w:eastAsia="ru-RU"/>
        </w:rPr>
        <w:br/>
        <w:t>3 отделение</w:t>
      </w:r>
    </w:p>
    <w:p w:rsidR="00DB4B8F" w:rsidRPr="00DB4B8F" w:rsidRDefault="00DB4B8F" w:rsidP="00DB4B8F">
      <w:pPr>
        <w:shd w:val="clear" w:color="auto" w:fill="D5D5D5"/>
        <w:spacing w:before="180" w:after="18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DB4B8F">
        <w:rPr>
          <w:rFonts w:ascii="Arial" w:eastAsia="Times New Roman" w:hAnsi="Arial" w:cs="Arial"/>
          <w:color w:val="656565"/>
          <w:sz w:val="35"/>
          <w:szCs w:val="35"/>
          <w:lang w:eastAsia="ru-RU"/>
        </w:rPr>
        <w:pict>
          <v:rect id="_x0000_i1025" style="width:0;height:.75pt" o:hralign="center" o:hrstd="t" o:hr="t" fillcolor="#a0a0a0" stroked="f"/>
        </w:pic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Отделение гериатрической психиатрии приглашает на консультацию и принимает на стационарное лечение лиц старше 50 лет.</w:t>
      </w:r>
    </w:p>
    <w:p w:rsidR="00DB4B8F" w:rsidRPr="00DB4B8F" w:rsidRDefault="00DB4B8F" w:rsidP="00DB4B8F">
      <w:pPr>
        <w:shd w:val="clear" w:color="auto" w:fill="D5D5D5"/>
        <w:spacing w:before="312" w:after="240" w:line="240" w:lineRule="auto"/>
        <w:outlineLvl w:val="4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DB4B8F">
        <w:rPr>
          <w:rFonts w:ascii="Arial" w:eastAsia="Times New Roman" w:hAnsi="Arial" w:cs="Arial"/>
          <w:color w:val="656565"/>
          <w:sz w:val="23"/>
          <w:szCs w:val="23"/>
          <w:lang w:eastAsia="ru-RU"/>
        </w:rPr>
        <w:t>МЫ ПОМОГАЕМ ПРИ: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различных нарушениях памяти (забывчивость, невнимательность, трудности с выполнением привычных дел, подбором слов, сложности с ориентировкой, изменение почерка), от начальных проявлений до выраженного расстройства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плохом настроении, грусти, потере интереса к жизни;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беспокойстве, тревоге по незначительным поводам, общей «нервозности»;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частой смене настроения, плаксивости, раздражительности;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навязчивых страхах, опасениях, размышлениях, действиях;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нарушениях сна (трудности с засыпанием, бессонница, сонливость днем);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нарушениях аппетита, отказе от еды, снижении веса, трудностях с глотанием;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стойких болях и неприятных ощущениях, головных болях, головокружениях;</w:t>
      </w:r>
    </w:p>
    <w:p w:rsidR="00DB4B8F" w:rsidRPr="00DB4B8F" w:rsidRDefault="00DB4B8F" w:rsidP="00DB4B8F">
      <w:pPr>
        <w:numPr>
          <w:ilvl w:val="0"/>
          <w:numId w:val="1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хронических стрессах, конфликтах и трудностях в отношениях с близкими.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5" w:tgtFrame="_self" w:history="1">
        <w:r w:rsidRPr="00DB4B8F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Узнать, когда близкому человеку нужна помощь</w:t>
        </w:r>
      </w:hyperlink>
    </w:p>
    <w:p w:rsidR="00DB4B8F" w:rsidRPr="00DB4B8F" w:rsidRDefault="00DB4B8F" w:rsidP="00DB4B8F">
      <w:pPr>
        <w:shd w:val="clear" w:color="auto" w:fill="D5D5D5"/>
        <w:spacing w:before="312" w:after="240" w:line="240" w:lineRule="auto"/>
        <w:outlineLvl w:val="4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DB4B8F">
        <w:rPr>
          <w:rFonts w:ascii="Arial" w:eastAsia="Times New Roman" w:hAnsi="Arial" w:cs="Arial"/>
          <w:color w:val="656565"/>
          <w:sz w:val="23"/>
          <w:szCs w:val="23"/>
          <w:lang w:eastAsia="ru-RU"/>
        </w:rPr>
        <w:t>УСЛОВИЯ ПРЕБЫВАНИЯ: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пятиместные общие палаты (есть палаты повышенной комфортности),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современный ремонт,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отсутствие тяжелых больных,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возможность госпитализации с ухаживающим лицом (при проблемах с самообслуживанием),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осмотр </w:t>
      </w:r>
      <w:hyperlink r:id="rId6" w:tgtFrame="_self" w:history="1">
        <w:r w:rsidRPr="00DB4B8F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ведущими научными сотрудниками института</w:t>
        </w:r>
      </w:hyperlink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участие в групповой психотерапии (рисование, садоводство, кино- и </w:t>
      </w:r>
      <w:proofErr w:type="spellStart"/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милье</w:t>
      </w:r>
      <w:proofErr w:type="spellEnd"/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-терапия),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прогулки в институтском парке,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поездки домой на выходные (при стабильном состоянии),</w:t>
      </w:r>
    </w:p>
    <w:p w:rsidR="00DB4B8F" w:rsidRPr="00DB4B8F" w:rsidRDefault="00DB4B8F" w:rsidP="00DB4B8F">
      <w:pPr>
        <w:numPr>
          <w:ilvl w:val="0"/>
          <w:numId w:val="2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посещение родственников (среда, выходные).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Средний срок для обследования и подбора терапии – около трех недель.</w:t>
      </w:r>
    </w:p>
    <w:p w:rsidR="00DB4B8F" w:rsidRPr="00DB4B8F" w:rsidRDefault="00DB4B8F" w:rsidP="00DB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933575"/>
            <wp:effectExtent l="0" t="0" r="0" b="9525"/>
            <wp:wrapSquare wrapText="bothSides"/>
            <wp:docPr id="7" name="Рисунок 7" descr="1_palat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palata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B8F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571750" cy="1933575"/>
            <wp:effectExtent l="0" t="0" r="0" b="9525"/>
            <wp:docPr id="4" name="Рисунок 4" descr="2_proho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prohod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8F" w:rsidRPr="00DB4B8F" w:rsidRDefault="00DB4B8F" w:rsidP="00DB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8F" w:rsidRPr="00DB4B8F" w:rsidRDefault="00DB4B8F" w:rsidP="00DB4B8F">
      <w:pPr>
        <w:shd w:val="clear" w:color="auto" w:fill="D5D5D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933575"/>
            <wp:effectExtent l="0" t="0" r="0" b="9525"/>
            <wp:wrapSquare wrapText="bothSides"/>
            <wp:docPr id="6" name="Рисунок 6" descr="3_psyter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psyter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B8F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571750" cy="1714500"/>
            <wp:effectExtent l="0" t="0" r="0" b="0"/>
            <wp:docPr id="3" name="Рисунок 3" descr="4_park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park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8F" w:rsidRPr="00DB4B8F" w:rsidRDefault="00DB4B8F" w:rsidP="00DB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714500"/>
            <wp:effectExtent l="0" t="0" r="0" b="0"/>
            <wp:wrapSquare wrapText="bothSides"/>
            <wp:docPr id="5" name="Рисунок 5" descr="5_ter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_ter1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B8F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571750" cy="1714500"/>
            <wp:effectExtent l="0" t="0" r="0" b="0"/>
            <wp:docPr id="2" name="Рисунок 2" descr="6_ter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_ter2_thum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8F" w:rsidRPr="00DB4B8F" w:rsidRDefault="00DB4B8F" w:rsidP="00DB4B8F">
      <w:pPr>
        <w:shd w:val="clear" w:color="auto" w:fill="D5D5D5"/>
        <w:spacing w:before="312" w:after="240" w:line="240" w:lineRule="auto"/>
        <w:outlineLvl w:val="4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DB4B8F">
        <w:rPr>
          <w:rFonts w:ascii="Arial" w:eastAsia="Times New Roman" w:hAnsi="Arial" w:cs="Arial"/>
          <w:color w:val="656565"/>
          <w:sz w:val="23"/>
          <w:szCs w:val="23"/>
          <w:lang w:eastAsia="ru-RU"/>
        </w:rPr>
        <w:t>ПОРЯДОК ОБРАЩЕНИЯ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наличии направления в НИПНИ им. В.М. Бехтерева из ПНД и лечебных учреждений по месту жительства (можно взять в поликлинике у любого врача) – первичные консультации проводятся </w:t>
      </w:r>
      <w:r w:rsidRPr="00DB4B8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бесплатно.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Запись на консультации проводится по телефонам </w:t>
      </w:r>
      <w:hyperlink r:id="rId13" w:tgtFrame="_self" w:history="1">
        <w:r w:rsidRPr="00DB4B8F">
          <w:rPr>
            <w:rFonts w:ascii="Verdana" w:eastAsia="Times New Roman" w:hAnsi="Verdana" w:cs="Times New Roman"/>
            <w:b/>
            <w:bCs/>
            <w:color w:val="0E3FB8"/>
            <w:sz w:val="19"/>
            <w:szCs w:val="19"/>
            <w:u w:val="single"/>
            <w:lang w:eastAsia="ru-RU"/>
          </w:rPr>
          <w:t>консультативного отделения</w:t>
        </w:r>
      </w:hyperlink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Консультации проводятся по вторникам и четвергам с 10-00 до 13-00 (с направлением и по предварительной записи в консультативном отделении).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 итогам консультации может быть предложена госпитализация или даны рекомендации.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Есть возможность лечения в отделении на бюджетной (бесплатной) основе (при соответствии теме отделения и наличии свободных мест).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Преимущественным правом на госпитализацию пользуются больные, обнаруживающие:</w:t>
      </w:r>
    </w:p>
    <w:p w:rsidR="00DB4B8F" w:rsidRPr="00DB4B8F" w:rsidRDefault="00DB4B8F" w:rsidP="00DB4B8F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признаки тревоги и сниженного настроения,</w:t>
      </w:r>
    </w:p>
    <w:p w:rsidR="00DB4B8F" w:rsidRPr="00DB4B8F" w:rsidRDefault="00DB4B8F" w:rsidP="00DB4B8F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начальные проявления нарушений памяти различного характера,</w:t>
      </w:r>
    </w:p>
    <w:p w:rsidR="00DB4B8F" w:rsidRPr="00DB4B8F" w:rsidRDefault="00DB4B8F" w:rsidP="00DB4B8F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расстройства процессуального генеза без опасных тенденций.</w:t>
      </w:r>
    </w:p>
    <w:p w:rsidR="00DB4B8F" w:rsidRPr="00DB4B8F" w:rsidRDefault="00DB4B8F" w:rsidP="00DB4B8F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При отсутствии направления из ПНД или другого лечебного учреждения медицинская помощь оказывается на хозрасчетной основе в день обращения с 10-00 до 13-00. В отделении </w:t>
      </w:r>
      <w:r w:rsidRPr="00DB4B8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имеются палаты повышенной комфортности</w:t>
      </w:r>
      <w:r w:rsidRPr="00DB4B8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(одно-, двух- и трехместные) на хозрасчетной основе.</w:t>
      </w:r>
    </w:p>
    <w:p w:rsidR="00DB4B8F" w:rsidRPr="00DB4B8F" w:rsidRDefault="00DB4B8F" w:rsidP="00DB4B8F">
      <w:pPr>
        <w:shd w:val="clear" w:color="auto" w:fill="D5D5D5"/>
        <w:spacing w:before="312" w:after="240" w:line="240" w:lineRule="auto"/>
        <w:outlineLvl w:val="4"/>
        <w:rPr>
          <w:rFonts w:ascii="Arial" w:eastAsia="Times New Roman" w:hAnsi="Arial" w:cs="Arial"/>
          <w:b/>
          <w:bCs/>
          <w:color w:val="656565"/>
          <w:sz w:val="23"/>
          <w:szCs w:val="23"/>
          <w:lang w:eastAsia="ru-RU"/>
        </w:rPr>
      </w:pPr>
      <w:r w:rsidRPr="00DB4B8F">
        <w:rPr>
          <w:rFonts w:ascii="Arial" w:eastAsia="Times New Roman" w:hAnsi="Arial" w:cs="Arial"/>
          <w:b/>
          <w:bCs/>
          <w:noProof/>
          <w:color w:val="656565"/>
          <w:sz w:val="23"/>
          <w:szCs w:val="23"/>
          <w:lang w:eastAsia="ru-RU"/>
        </w:rPr>
        <w:drawing>
          <wp:inline distT="0" distB="0" distL="0" distR="0">
            <wp:extent cx="5238750" cy="3486150"/>
            <wp:effectExtent l="0" t="0" r="0" b="0"/>
            <wp:docPr id="1" name="Рисунок 1" descr="x_ist_vho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ist_vhod_thum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FB" w:rsidRDefault="00266DFB">
      <w:bookmarkStart w:id="0" w:name="_GoBack"/>
      <w:bookmarkEnd w:id="0"/>
    </w:p>
    <w:sectPr w:rsidR="0026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B6C"/>
    <w:multiLevelType w:val="multilevel"/>
    <w:tmpl w:val="713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C00BB"/>
    <w:multiLevelType w:val="multilevel"/>
    <w:tmpl w:val="550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30157B"/>
    <w:multiLevelType w:val="multilevel"/>
    <w:tmpl w:val="7CB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33"/>
    <w:rsid w:val="00266DFB"/>
    <w:rsid w:val="00B14F33"/>
    <w:rsid w:val="00D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BD38-42A8-45ED-A8F2-8F1BAE6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4B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4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khterev.ru/clinika/konsultativnoe-otdelenie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ekhterev.ru/clinika/psihiatriya/3-otdelenie/sotrudniki.ph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bekhterev.ru/clinika/psihiatriya/pozhilye/kak-pomoch-blizkim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2019-10-28T10:02:00Z</dcterms:created>
  <dcterms:modified xsi:type="dcterms:W3CDTF">2019-10-28T10:02:00Z</dcterms:modified>
</cp:coreProperties>
</file>