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8A9A" w14:textId="77777777" w:rsidR="00993949" w:rsidRDefault="00993949" w:rsidP="00993949">
      <w:pPr>
        <w:pStyle w:val="a3"/>
        <w:shd w:val="clear" w:color="auto" w:fill="F4F6F7"/>
        <w:spacing w:before="150" w:beforeAutospacing="0" w:after="0" w:afterAutospacing="0" w:line="225" w:lineRule="atLeast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b/>
          <w:bCs/>
          <w:color w:val="222222"/>
          <w:sz w:val="32"/>
          <w:szCs w:val="32"/>
        </w:rPr>
        <w:t>Условия предоставления медицинской помощи</w:t>
      </w:r>
    </w:p>
    <w:p w14:paraId="5B55F077" w14:textId="77777777" w:rsidR="00993949" w:rsidRDefault="00993949" w:rsidP="00993949">
      <w:pPr>
        <w:pStyle w:val="consplustitle"/>
        <w:shd w:val="clear" w:color="auto" w:fill="F4F6F7"/>
        <w:spacing w:before="150" w:beforeAutospacing="0" w:after="158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32"/>
          <w:szCs w:val="32"/>
        </w:rPr>
        <w:t>в медицинских организациях</w:t>
      </w:r>
    </w:p>
    <w:p w14:paraId="0AF6D9C1" w14:textId="77777777" w:rsidR="00993949" w:rsidRDefault="00993949" w:rsidP="00993949">
      <w:pPr>
        <w:pStyle w:val="consplustitle"/>
        <w:shd w:val="clear" w:color="auto" w:fill="F4F6F7"/>
        <w:spacing w:before="150" w:beforeAutospacing="0" w:after="158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proofErr w:type="gramStart"/>
      <w:r>
        <w:rPr>
          <w:color w:val="222222"/>
          <w:sz w:val="28"/>
          <w:szCs w:val="28"/>
        </w:rPr>
        <w:t>( выписка</w:t>
      </w:r>
      <w:proofErr w:type="gramEnd"/>
      <w:r>
        <w:rPr>
          <w:color w:val="222222"/>
          <w:sz w:val="28"/>
          <w:szCs w:val="28"/>
        </w:rPr>
        <w:t xml:space="preserve"> из постановления правительства РК</w:t>
      </w:r>
    </w:p>
    <w:p w14:paraId="3B0C7065" w14:textId="77777777" w:rsidR="00993949" w:rsidRDefault="00993949" w:rsidP="00993949">
      <w:pPr>
        <w:pStyle w:val="consplustitle"/>
        <w:shd w:val="clear" w:color="auto" w:fill="F4F6F7"/>
        <w:spacing w:before="150" w:beforeAutospacing="0" w:after="158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от 21 декабря 2016 г. N 594</w:t>
      </w:r>
    </w:p>
    <w:p w14:paraId="67409DC4" w14:textId="77777777" w:rsidR="00993949" w:rsidRDefault="00993949" w:rsidP="00993949">
      <w:pPr>
        <w:pStyle w:val="consplustitle"/>
        <w:shd w:val="clear" w:color="auto" w:fill="F4F6F7"/>
        <w:spacing w:before="150" w:beforeAutospacing="0" w:after="158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ОБ УТВЕРЖДЕНИИ ТЕРРИТОРИАЛЬНОЙ ПРОГРАММЫ ГОСУДАРСТВЕННЫХ</w:t>
      </w:r>
    </w:p>
    <w:p w14:paraId="34F1688E" w14:textId="77777777" w:rsidR="00993949" w:rsidRDefault="00993949" w:rsidP="00993949">
      <w:pPr>
        <w:pStyle w:val="consplustitle"/>
        <w:shd w:val="clear" w:color="auto" w:fill="F4F6F7"/>
        <w:spacing w:before="150" w:beforeAutospacing="0" w:after="158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ГАРАНТИЙ БЕСПЛАТНОГО ОКАЗАНИЯ ГРАЖДАНАМ МЕДИЦИНСКОЙ ПОМОЩИ</w:t>
      </w:r>
    </w:p>
    <w:p w14:paraId="2C44EF32" w14:textId="77777777" w:rsidR="00993949" w:rsidRDefault="00993949" w:rsidP="00993949">
      <w:pPr>
        <w:pStyle w:val="consplustitle"/>
        <w:shd w:val="clear" w:color="auto" w:fill="F4F6F7"/>
        <w:spacing w:before="150" w:beforeAutospacing="0" w:after="158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НА ТЕРРИТОРИИ РЕСПУБЛИКИ КОМИ НА 2017 ГОД И НА</w:t>
      </w:r>
    </w:p>
    <w:p w14:paraId="6B99224F" w14:textId="77777777" w:rsidR="00993949" w:rsidRDefault="00993949" w:rsidP="00993949">
      <w:pPr>
        <w:pStyle w:val="consplustitle"/>
        <w:shd w:val="clear" w:color="auto" w:fill="F4F6F7"/>
        <w:spacing w:before="150" w:beforeAutospacing="0" w:after="158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ПЛАНОВЫЙ ПЕРИОД 2018 И 2019 ГОДА)</w:t>
      </w:r>
    </w:p>
    <w:p w14:paraId="6CC62609" w14:textId="77777777" w:rsidR="00993949" w:rsidRDefault="00993949" w:rsidP="00993949">
      <w:pPr>
        <w:pStyle w:val="consplustitle"/>
        <w:shd w:val="clear" w:color="auto" w:fill="F4F6F7"/>
        <w:spacing w:before="150" w:beforeAutospacing="0" w:after="158" w:afterAutospacing="0"/>
        <w:jc w:val="center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 </w:t>
      </w:r>
    </w:p>
    <w:p w14:paraId="08AE127F" w14:textId="77777777" w:rsidR="00993949" w:rsidRDefault="00993949" w:rsidP="00993949">
      <w:pPr>
        <w:pStyle w:val="consplusnormal"/>
        <w:shd w:val="clear" w:color="auto" w:fill="F4F6F7"/>
        <w:spacing w:before="15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1. Условия предоставления амбулаторно-поликлинической медицинской помощи:</w:t>
      </w:r>
    </w:p>
    <w:p w14:paraId="190842EB" w14:textId="77777777" w:rsidR="00993949" w:rsidRDefault="00993949" w:rsidP="00993949">
      <w:pPr>
        <w:pStyle w:val="consplusnormal"/>
        <w:shd w:val="clear" w:color="auto" w:fill="F4F6F7"/>
        <w:spacing w:before="150" w:beforeAutospacing="0" w:after="158" w:afterAutospacing="0"/>
        <w:ind w:firstLine="54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1) определение лечащим врачом объема диагностических и лечебных мероприятий для конкретного пациента;</w:t>
      </w:r>
    </w:p>
    <w:p w14:paraId="6CFBEE5C" w14:textId="77777777" w:rsidR="00993949" w:rsidRDefault="00993949" w:rsidP="00993949">
      <w:pPr>
        <w:pStyle w:val="consplusnormal"/>
        <w:shd w:val="clear" w:color="auto" w:fill="F4F6F7"/>
        <w:spacing w:before="150" w:beforeAutospacing="0" w:after="158" w:afterAutospacing="0"/>
        <w:ind w:firstLine="54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2) оказание первичной медико-санитарной помощи в неотложной форме - не более 2 часов с момента обращения пациента в медицинскую организацию, наличие очередности (в соответствии с "листом ожидания" по видам медицинской помощи и диагностических исследований) консультаций врачей-специалистов - не более 14 календарных дней со дня обращения пациента в медицинскую организацию, сроки проведения лабораторных исследований и диагностических инструментальных исследований (рентгенографические исследования, включая маммографию, функциональная диагностика, ультразвуковые исследования) - не более 14 календарных дней со дня назначения; в консультативно-диагностических центрах и диспансерах - не более 10 рабочих дней со дня обращения; компьютерная томография, магнитно-резонансная томография, ангиография - не более 30 календарных дней со дня назначения. Срок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17F43A15" w14:textId="77777777" w:rsidR="00993949" w:rsidRDefault="00993949" w:rsidP="00993949">
      <w:pPr>
        <w:pStyle w:val="consplusnormal"/>
        <w:shd w:val="clear" w:color="auto" w:fill="F4F6F7"/>
        <w:spacing w:before="150" w:beforeAutospacing="0" w:after="158" w:afterAutospacing="0"/>
        <w:ind w:firstLine="54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3) направление лечащим врачом пациента на госпитализацию в плановом порядке в соответствии с клиническими показаниями, требующими госпитального режима, активной терапии и круглосуточного наблюдения;</w:t>
      </w:r>
    </w:p>
    <w:p w14:paraId="0F64F872" w14:textId="77777777" w:rsidR="00993949" w:rsidRDefault="00993949" w:rsidP="00993949">
      <w:pPr>
        <w:pStyle w:val="consplusnormal"/>
        <w:shd w:val="clear" w:color="auto" w:fill="F4F6F7"/>
        <w:spacing w:before="150" w:beforeAutospacing="0" w:after="158" w:afterAutospacing="0"/>
        <w:ind w:firstLine="54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4) оказание медицинской помощи на дому при невозможности пациента посетить медицинскую организацию по состоянию здоровья, при этом оказание медицинской помощи на дому не учитывается как консультативный прием;</w:t>
      </w:r>
    </w:p>
    <w:p w14:paraId="2F9BE576" w14:textId="77777777" w:rsidR="00993949" w:rsidRDefault="00993949" w:rsidP="00993949">
      <w:pPr>
        <w:pStyle w:val="consplusnormal"/>
        <w:shd w:val="clear" w:color="auto" w:fill="F4F6F7"/>
        <w:spacing w:before="150" w:beforeAutospacing="0" w:after="158" w:afterAutospacing="0"/>
        <w:ind w:firstLine="54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lastRenderedPageBreak/>
        <w:t>5) определение показаний к лечению пациента в круглосуточном стационаре, стационарах дневного пребывания всех типов, в больнице (отделении) сестринского ухода лечащим врачом;</w:t>
      </w:r>
    </w:p>
    <w:p w14:paraId="0ABEB49D" w14:textId="77777777" w:rsidR="00993949" w:rsidRDefault="00993949" w:rsidP="00993949">
      <w:pPr>
        <w:pStyle w:val="a3"/>
        <w:shd w:val="clear" w:color="auto" w:fill="F4F6F7"/>
        <w:spacing w:before="150" w:beforeAutospacing="0" w:after="0" w:afterAutospacing="0" w:line="225" w:lineRule="atLeast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3"/>
          <w:szCs w:val="23"/>
        </w:rPr>
        <w:t> </w:t>
      </w:r>
    </w:p>
    <w:p w14:paraId="5123AF38" w14:textId="77777777" w:rsidR="00993949" w:rsidRDefault="00993949" w:rsidP="00993949">
      <w:pPr>
        <w:pStyle w:val="consplusnormal"/>
        <w:shd w:val="clear" w:color="auto" w:fill="F4F6F7"/>
        <w:spacing w:before="150" w:beforeAutospacing="0" w:after="158" w:afterAutospacing="0"/>
        <w:ind w:firstLine="540"/>
        <w:jc w:val="both"/>
        <w:rPr>
          <w:rFonts w:ascii="Helvetica" w:hAnsi="Helvetica" w:cs="Helvetica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6) направление пациента на консультацию, обследование, лечение в другие медицинские организации.</w:t>
      </w:r>
    </w:p>
    <w:p w14:paraId="5423DCE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5"/>
    <w:rsid w:val="00117239"/>
    <w:rsid w:val="00870087"/>
    <w:rsid w:val="00993949"/>
    <w:rsid w:val="00D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0FB05-708D-4352-ACA2-D48C785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2019-07-30T12:39:00Z</dcterms:created>
  <dcterms:modified xsi:type="dcterms:W3CDTF">2019-07-30T12:39:00Z</dcterms:modified>
</cp:coreProperties>
</file>