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C33" w:rsidRPr="00811C33" w:rsidRDefault="00811C33" w:rsidP="00811C33">
      <w:pPr>
        <w:shd w:val="clear" w:color="auto" w:fill="F5F5F5"/>
        <w:spacing w:before="240" w:after="240" w:line="450" w:lineRule="atLeast"/>
        <w:jc w:val="both"/>
        <w:outlineLvl w:val="1"/>
        <w:rPr>
          <w:rFonts w:ascii="Arial" w:eastAsia="Times New Roman" w:hAnsi="Arial" w:cs="Arial"/>
          <w:b/>
          <w:bCs/>
          <w:color w:val="4C4C4C"/>
          <w:sz w:val="35"/>
          <w:szCs w:val="35"/>
          <w:lang w:eastAsia="ru-RU"/>
        </w:rPr>
      </w:pPr>
      <w:r w:rsidRPr="00811C33">
        <w:rPr>
          <w:rFonts w:ascii="Arial" w:eastAsia="Times New Roman" w:hAnsi="Arial" w:cs="Arial"/>
          <w:b/>
          <w:bCs/>
          <w:color w:val="4C4C4C"/>
          <w:sz w:val="35"/>
          <w:szCs w:val="35"/>
          <w:lang w:eastAsia="ru-RU"/>
        </w:rPr>
        <w:t>Правила госпитализации в приёмном отделении</w:t>
      </w:r>
    </w:p>
    <w:p w:rsidR="00811C33" w:rsidRPr="00811C33" w:rsidRDefault="00811C33" w:rsidP="00811C3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811C33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согласно Территориальной программе Сахалинской области государственных гарантий бесплатного оказания гражданам медицинской помощи.</w:t>
      </w:r>
    </w:p>
    <w:p w:rsidR="00811C33" w:rsidRPr="00811C33" w:rsidRDefault="00811C33" w:rsidP="00811C3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811C33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Медицинская помощь оказывается в следующих формах:</w:t>
      </w:r>
    </w:p>
    <w:p w:rsidR="00811C33" w:rsidRPr="00811C33" w:rsidRDefault="00811C33" w:rsidP="00811C33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811C33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экстренная —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811C33" w:rsidRPr="00811C33" w:rsidRDefault="00811C33" w:rsidP="00811C33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811C33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неотложная —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811C33" w:rsidRPr="00811C33" w:rsidRDefault="00811C33" w:rsidP="00811C33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811C33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плановая — медицинская помощь, оказываемая при проведении профилактических мероприятий, при заболеваниях и состояниях, не сопровождающихся угрозой жизни пациента, не требующих экстренной медицинской помощи, отсрочка оказания которой на определенное время не повлечет за собой ухудшение состояния пациента, угрозу его жизни и здоровью.</w:t>
      </w:r>
    </w:p>
    <w:p w:rsidR="00811C33" w:rsidRPr="00811C33" w:rsidRDefault="00811C33" w:rsidP="00811C3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811C33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Плановая медицинская помощь в стационарных условиях предоставляется гражданам в порядке очередности в рамках утвержденных объемов.</w:t>
      </w:r>
    </w:p>
    <w:p w:rsidR="00811C33" w:rsidRPr="00811C33" w:rsidRDefault="00811C33" w:rsidP="00811C3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811C33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Возможно ожидание срока плановой госпитализации при оказании специализированной, за исключением высокотехнологичной, медицинской помощи в стационарных условиях в плановой форме — не более 30 дней с момента выдачи лечащим врачом направления на госпитализацию (при условии обращения пациента за госпитализацией в рекомендуемые лечащим врачом сроки).</w:t>
      </w:r>
    </w:p>
    <w:p w:rsidR="00811C33" w:rsidRPr="00811C33" w:rsidRDefault="00811C33" w:rsidP="00811C3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811C33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Плановая госпитализация осуществляется по направлению врачей медицинской организации, осуществляющей первичную медико-санитарную помощь.</w:t>
      </w:r>
    </w:p>
    <w:p w:rsidR="00811C33" w:rsidRPr="00811C33" w:rsidRDefault="00811C33" w:rsidP="00811C3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811C33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Направление на плановую госпитализацию в стационарное отделение специализированного государственного учреждения здравоохранения Сахалинской области осуществляется врачами специалистами амбулаторно-поликлинического отделения специализированного государственного учреждения здравоохранения Сахалинской области.</w:t>
      </w:r>
    </w:p>
    <w:p w:rsidR="00811C33" w:rsidRPr="00811C33" w:rsidRDefault="00811C33" w:rsidP="00811C3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811C33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Плановая госпитализация осуществляется при наличии у больного:</w:t>
      </w:r>
    </w:p>
    <w:p w:rsidR="00811C33" w:rsidRPr="00811C33" w:rsidRDefault="00811C33" w:rsidP="00811C33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811C33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паспорта или иного документа, удостоверяющего личность,</w:t>
      </w:r>
    </w:p>
    <w:p w:rsidR="00811C33" w:rsidRPr="00811C33" w:rsidRDefault="00811C33" w:rsidP="00811C33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811C33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полиса обязательного медицинского страхования,</w:t>
      </w:r>
    </w:p>
    <w:p w:rsidR="00811C33" w:rsidRPr="00811C33" w:rsidRDefault="00811C33" w:rsidP="00811C33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811C33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направления из медицинской организации первичной медико-санитарной помощи,</w:t>
      </w:r>
    </w:p>
    <w:p w:rsidR="00811C33" w:rsidRPr="00811C33" w:rsidRDefault="00811C33" w:rsidP="00811C33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811C33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результатов диагностических исследований, которые могут быть проведены в амбулаторных условиях.</w:t>
      </w:r>
    </w:p>
    <w:p w:rsidR="00811C33" w:rsidRPr="00811C33" w:rsidRDefault="00811C33" w:rsidP="00811C3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811C33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При экстренной госпитализации отсутствие страхового полиса и документа, удостоверяющего личность, не является основанием для отказа.</w:t>
      </w:r>
    </w:p>
    <w:p w:rsidR="00811C33" w:rsidRPr="00811C33" w:rsidRDefault="00811C33" w:rsidP="00811C3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811C33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При госпитализации в стационар больной должен быть осмотрен врачом в приемном отделении не позднее тридцати минут с момента обращения, при наличии </w:t>
      </w:r>
      <w:r w:rsidRPr="00811C33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>показаний — госпитализирован в течение двух часов. При угрожающих жизни состояниях больной должен быть осмотрен врачом и госпитализирован немедленно.</w:t>
      </w:r>
    </w:p>
    <w:p w:rsidR="00811C33" w:rsidRPr="00811C33" w:rsidRDefault="00811C33" w:rsidP="00811C3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811C33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В случаях, когда для окончательного установления диагноза требуется динамическое наблюдение, допускается нахождение больного в палате наблюдения приемного отделения до двадцати четырех часов. За этот период больному проводят необходимый объем лечебно-диагностических мероприятий, данные о которых заносятся в лист наблюдения.</w:t>
      </w:r>
    </w:p>
    <w:p w:rsidR="00B55979" w:rsidRDefault="00B55979">
      <w:bookmarkStart w:id="0" w:name="_GoBack"/>
      <w:bookmarkEnd w:id="0"/>
    </w:p>
    <w:sectPr w:rsidR="00B55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22E6"/>
    <w:multiLevelType w:val="multilevel"/>
    <w:tmpl w:val="33524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620AE2"/>
    <w:multiLevelType w:val="multilevel"/>
    <w:tmpl w:val="7884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BD"/>
    <w:rsid w:val="00811C33"/>
    <w:rsid w:val="00A36DBD"/>
    <w:rsid w:val="00B5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BDFD5-E71B-4B0F-B86C-EBD68FC3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1C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1C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1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7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2019-10-25T18:35:00Z</dcterms:created>
  <dcterms:modified xsi:type="dcterms:W3CDTF">2019-10-25T18:35:00Z</dcterms:modified>
</cp:coreProperties>
</file>