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A0" w:rsidRPr="004A1F3D" w:rsidRDefault="00E20EA0" w:rsidP="00E20EA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F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 Правительства РФ от 4 октября 2012 г. N 1006</w:t>
      </w:r>
      <w:r w:rsidRPr="004A1F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"Об утверждении Правил предоставления медицинскими организациями платных медицинских услуг"</w:t>
      </w:r>
    </w:p>
    <w:p w:rsidR="00E20EA0" w:rsidRPr="004A1F3D" w:rsidRDefault="00E20EA0" w:rsidP="00E20EA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3D">
        <w:rPr>
          <w:rFonts w:ascii="Arial" w:eastAsia="Times New Roman" w:hAnsi="Arial" w:cs="Arial"/>
          <w:sz w:val="27"/>
          <w:szCs w:val="27"/>
          <w:lang w:eastAsia="ru-RU"/>
        </w:rPr>
        <w:br/>
      </w:r>
    </w:p>
    <w:p w:rsidR="00E20EA0" w:rsidRPr="004A1F3D" w:rsidRDefault="00E20EA0" w:rsidP="00E20EA0">
      <w:pPr>
        <w:ind w:firstLine="720"/>
        <w:jc w:val="left"/>
        <w:rPr>
          <w:rFonts w:ascii="Arial" w:eastAsia="Times New Roman" w:hAnsi="Arial" w:cs="Arial"/>
          <w:sz w:val="27"/>
          <w:szCs w:val="27"/>
          <w:lang w:eastAsia="ru-RU"/>
        </w:rPr>
      </w:pPr>
      <w:r w:rsidRPr="004A1F3D">
        <w:rPr>
          <w:rFonts w:ascii="Arial" w:eastAsia="Times New Roman" w:hAnsi="Arial" w:cs="Arial"/>
          <w:sz w:val="27"/>
          <w:szCs w:val="27"/>
          <w:lang w:eastAsia="ru-RU"/>
        </w:rPr>
        <w:t>В соответствии с</w:t>
      </w:r>
      <w:r w:rsidRPr="004A1F3D">
        <w:rPr>
          <w:rFonts w:ascii="Arial" w:eastAsia="Times New Roman" w:hAnsi="Arial" w:cs="Arial"/>
          <w:sz w:val="27"/>
          <w:lang w:eastAsia="ru-RU"/>
        </w:rPr>
        <w:t> </w:t>
      </w:r>
      <w:hyperlink r:id="rId4" w:anchor="block_847" w:history="1">
        <w:r w:rsidRPr="004A1F3D">
          <w:rPr>
            <w:rFonts w:ascii="Arial" w:eastAsia="Times New Roman" w:hAnsi="Arial" w:cs="Arial"/>
            <w:sz w:val="27"/>
            <w:u w:val="single"/>
            <w:lang w:eastAsia="ru-RU"/>
          </w:rPr>
          <w:t>частью 7 статьи 84</w:t>
        </w:r>
      </w:hyperlink>
      <w:r w:rsidRPr="004A1F3D">
        <w:rPr>
          <w:rFonts w:ascii="Arial" w:eastAsia="Times New Roman" w:hAnsi="Arial" w:cs="Arial"/>
          <w:sz w:val="27"/>
          <w:lang w:eastAsia="ru-RU"/>
        </w:rPr>
        <w:t> </w:t>
      </w:r>
      <w:r w:rsidRPr="004A1F3D">
        <w:rPr>
          <w:rFonts w:ascii="Arial" w:eastAsia="Times New Roman" w:hAnsi="Arial" w:cs="Arial"/>
          <w:sz w:val="27"/>
          <w:szCs w:val="27"/>
          <w:lang w:eastAsia="ru-RU"/>
        </w:rPr>
        <w:t>Федерального закона "Об основах охраны здоровья граждан в Российской Федерации" и</w:t>
      </w:r>
      <w:r w:rsidRPr="004A1F3D">
        <w:rPr>
          <w:rFonts w:ascii="Arial" w:eastAsia="Times New Roman" w:hAnsi="Arial" w:cs="Arial"/>
          <w:sz w:val="27"/>
          <w:lang w:eastAsia="ru-RU"/>
        </w:rPr>
        <w:t> </w:t>
      </w:r>
      <w:hyperlink r:id="rId5" w:anchor="block_391" w:history="1">
        <w:r w:rsidRPr="004A1F3D">
          <w:rPr>
            <w:rFonts w:ascii="Arial" w:eastAsia="Times New Roman" w:hAnsi="Arial" w:cs="Arial"/>
            <w:sz w:val="27"/>
            <w:u w:val="single"/>
            <w:lang w:eastAsia="ru-RU"/>
          </w:rPr>
          <w:t>статьей 39.1</w:t>
        </w:r>
      </w:hyperlink>
      <w:r w:rsidRPr="004A1F3D">
        <w:rPr>
          <w:rFonts w:ascii="Arial" w:eastAsia="Times New Roman" w:hAnsi="Arial" w:cs="Arial"/>
          <w:sz w:val="27"/>
          <w:lang w:eastAsia="ru-RU"/>
        </w:rPr>
        <w:t> </w:t>
      </w:r>
      <w:r w:rsidRPr="004A1F3D">
        <w:rPr>
          <w:rFonts w:ascii="Arial" w:eastAsia="Times New Roman" w:hAnsi="Arial" w:cs="Arial"/>
          <w:sz w:val="27"/>
          <w:szCs w:val="27"/>
          <w:lang w:eastAsia="ru-RU"/>
        </w:rPr>
        <w:t xml:space="preserve">Закона Российской Федерации "О защите прав </w:t>
      </w:r>
      <w:bookmarkStart w:id="0" w:name="_GoBack"/>
      <w:bookmarkEnd w:id="0"/>
      <w:r w:rsidRPr="004A1F3D">
        <w:rPr>
          <w:rFonts w:ascii="Arial" w:eastAsia="Times New Roman" w:hAnsi="Arial" w:cs="Arial"/>
          <w:sz w:val="27"/>
          <w:szCs w:val="27"/>
          <w:lang w:eastAsia="ru-RU"/>
        </w:rPr>
        <w:t>потребителей" Правительство Российской Федерации постановляет: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1. Утвердить прилагаемые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hyperlink r:id="rId6" w:anchor="block_70" w:history="1">
        <w:r w:rsidRPr="004A1F3D">
          <w:rPr>
            <w:rFonts w:ascii="Arial" w:eastAsia="Times New Roman" w:hAnsi="Arial" w:cs="Arial"/>
            <w:sz w:val="18"/>
            <w:u w:val="single"/>
            <w:lang w:eastAsia="ru-RU"/>
          </w:rPr>
          <w:t>Правила</w:t>
        </w:r>
      </w:hyperlink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предоставления медицинскими организациями платных медицинских услуг.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2. Признать утратившим силу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hyperlink r:id="rId7" w:history="1">
        <w:r w:rsidRPr="004A1F3D">
          <w:rPr>
            <w:rFonts w:ascii="Arial" w:eastAsia="Times New Roman" w:hAnsi="Arial" w:cs="Arial"/>
            <w:sz w:val="18"/>
            <w:u w:val="single"/>
            <w:lang w:eastAsia="ru-RU"/>
          </w:rPr>
          <w:t>постановление</w:t>
        </w:r>
      </w:hyperlink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Правительства Российской Федерации от 13 января 1996 г. N 27 "Об 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 3, ст. 194).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3. Настоящее постановление вступает в силу с 1 января 2013 г.</w:t>
      </w:r>
    </w:p>
    <w:p w:rsidR="00E20EA0" w:rsidRPr="004A1F3D" w:rsidRDefault="00E20EA0" w:rsidP="00E20EA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4A1F3D" w:rsidRPr="004A1F3D" w:rsidTr="00E20EA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20EA0" w:rsidRPr="004A1F3D" w:rsidRDefault="00E20EA0" w:rsidP="00E20EA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Правительства</w:t>
            </w:r>
            <w:r w:rsidRPr="004A1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20EA0" w:rsidRPr="004A1F3D" w:rsidRDefault="00E20EA0" w:rsidP="00E20EA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F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E20EA0" w:rsidRPr="004A1F3D" w:rsidRDefault="00E20EA0" w:rsidP="00E20EA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3D">
        <w:rPr>
          <w:rFonts w:ascii="Arial" w:eastAsia="Times New Roman" w:hAnsi="Arial" w:cs="Arial"/>
          <w:sz w:val="27"/>
          <w:szCs w:val="27"/>
          <w:lang w:eastAsia="ru-RU"/>
        </w:rPr>
        <w:br/>
      </w:r>
    </w:p>
    <w:p w:rsidR="00E20EA0" w:rsidRPr="004A1F3D" w:rsidRDefault="00E20EA0" w:rsidP="00E20EA0">
      <w:pPr>
        <w:ind w:firstLine="720"/>
        <w:jc w:val="left"/>
        <w:rPr>
          <w:rFonts w:ascii="Arial" w:eastAsia="Times New Roman" w:hAnsi="Arial" w:cs="Arial"/>
          <w:sz w:val="27"/>
          <w:szCs w:val="27"/>
          <w:lang w:eastAsia="ru-RU"/>
        </w:rPr>
      </w:pPr>
      <w:r w:rsidRPr="004A1F3D">
        <w:rPr>
          <w:rFonts w:ascii="Arial" w:eastAsia="Times New Roman" w:hAnsi="Arial" w:cs="Arial"/>
          <w:sz w:val="27"/>
          <w:szCs w:val="27"/>
          <w:lang w:eastAsia="ru-RU"/>
        </w:rPr>
        <w:t>Москва</w:t>
      </w:r>
    </w:p>
    <w:p w:rsidR="00E20EA0" w:rsidRPr="004A1F3D" w:rsidRDefault="00E20EA0" w:rsidP="00E20EA0">
      <w:pPr>
        <w:jc w:val="left"/>
        <w:rPr>
          <w:rFonts w:ascii="Arial" w:eastAsia="Times New Roman" w:hAnsi="Arial" w:cs="Arial"/>
          <w:sz w:val="27"/>
          <w:szCs w:val="27"/>
          <w:lang w:eastAsia="ru-RU"/>
        </w:rPr>
      </w:pPr>
      <w:r w:rsidRPr="004A1F3D">
        <w:rPr>
          <w:rFonts w:ascii="Arial" w:eastAsia="Times New Roman" w:hAnsi="Arial" w:cs="Arial"/>
          <w:sz w:val="27"/>
          <w:szCs w:val="27"/>
          <w:lang w:eastAsia="ru-RU"/>
        </w:rPr>
        <w:t>4 октября 2012 г. N 1006</w:t>
      </w:r>
    </w:p>
    <w:p w:rsidR="00E20EA0" w:rsidRPr="004A1F3D" w:rsidRDefault="00E20EA0" w:rsidP="00E20EA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A0" w:rsidRPr="004A1F3D" w:rsidRDefault="00E20EA0" w:rsidP="00E20EA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Правила</w:t>
      </w:r>
      <w:r w:rsidRPr="004A1F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предоставления медицинскими организациями платных медицинских услуг</w:t>
      </w:r>
      <w:r w:rsidRPr="004A1F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(утв.</w:t>
      </w:r>
      <w:r w:rsidRPr="004A1F3D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hyperlink r:id="rId8" w:history="1">
        <w:r w:rsidRPr="004A1F3D">
          <w:rPr>
            <w:rFonts w:ascii="Arial" w:eastAsia="Times New Roman" w:hAnsi="Arial" w:cs="Arial"/>
            <w:b/>
            <w:bCs/>
            <w:sz w:val="18"/>
            <w:u w:val="single"/>
            <w:lang w:eastAsia="ru-RU"/>
          </w:rPr>
          <w:t>постановлением</w:t>
        </w:r>
      </w:hyperlink>
      <w:r w:rsidRPr="004A1F3D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Правительства РФ от 4 октября 2012 г. N 1006)</w:t>
      </w:r>
    </w:p>
    <w:p w:rsidR="00E20EA0" w:rsidRPr="004A1F3D" w:rsidRDefault="00E20EA0" w:rsidP="00E20EA0">
      <w:pPr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ГАРАНТ:</w:t>
      </w:r>
    </w:p>
    <w:p w:rsidR="00E20EA0" w:rsidRPr="004A1F3D" w:rsidRDefault="00E20EA0" w:rsidP="00E20EA0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См.</w:t>
      </w:r>
      <w:r w:rsidRPr="004A1F3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hyperlink r:id="rId9" w:history="1">
        <w:r w:rsidRPr="004A1F3D">
          <w:rPr>
            <w:rFonts w:ascii="Arial" w:eastAsia="Times New Roman" w:hAnsi="Arial" w:cs="Arial"/>
            <w:i/>
            <w:iCs/>
            <w:sz w:val="18"/>
            <w:u w:val="single"/>
            <w:lang w:eastAsia="ru-RU"/>
          </w:rPr>
          <w:t>справку</w:t>
        </w:r>
      </w:hyperlink>
      <w:r w:rsidRPr="004A1F3D">
        <w:rPr>
          <w:rFonts w:ascii="Arial" w:eastAsia="Times New Roman" w:hAnsi="Arial" w:cs="Arial"/>
          <w:i/>
          <w:iCs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 Правилах оказания услуг в различных сферах деятельности</w:t>
      </w:r>
    </w:p>
    <w:p w:rsidR="00E20EA0" w:rsidRPr="004A1F3D" w:rsidRDefault="00E20EA0" w:rsidP="00E20EA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I. Общие положения</w:t>
      </w:r>
    </w:p>
    <w:p w:rsidR="00E20EA0" w:rsidRPr="004A1F3D" w:rsidRDefault="00E20EA0" w:rsidP="00E20EA0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ru-RU"/>
        </w:rPr>
      </w:pP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2. Для целей настоящих Правил используются следующие основные понятия: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b/>
          <w:bCs/>
          <w:sz w:val="18"/>
          <w:lang w:eastAsia="ru-RU"/>
        </w:rPr>
        <w:t>"платные медицинские услуги"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b/>
          <w:bCs/>
          <w:sz w:val="18"/>
          <w:lang w:eastAsia="ru-RU"/>
        </w:rPr>
        <w:t>"потребитель"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hyperlink r:id="rId10" w:history="1">
        <w:r w:rsidRPr="004A1F3D">
          <w:rPr>
            <w:rFonts w:ascii="Arial" w:eastAsia="Times New Roman" w:hAnsi="Arial" w:cs="Arial"/>
            <w:sz w:val="18"/>
            <w:u w:val="single"/>
            <w:lang w:eastAsia="ru-RU"/>
          </w:rPr>
          <w:t>Федерального закона</w:t>
        </w:r>
      </w:hyperlink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"Об основах охраны здоровья граждан в Российской Федерации";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b/>
          <w:bCs/>
          <w:sz w:val="18"/>
          <w:lang w:eastAsia="ru-RU"/>
        </w:rPr>
        <w:t>"заказчик"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b/>
          <w:bCs/>
          <w:sz w:val="18"/>
          <w:lang w:eastAsia="ru-RU"/>
        </w:rPr>
        <w:t>"исполнитель"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- медицинская организация, предоставляющая платные медицинские услуги потребителям.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Понятие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b/>
          <w:bCs/>
          <w:sz w:val="18"/>
          <w:lang w:eastAsia="ru-RU"/>
        </w:rPr>
        <w:t>"медицинская организация"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употребляется в настоящих Правилах в значении, определенном в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hyperlink r:id="rId11" w:anchor="block_211" w:history="1">
        <w:r w:rsidRPr="004A1F3D">
          <w:rPr>
            <w:rFonts w:ascii="Arial" w:eastAsia="Times New Roman" w:hAnsi="Arial" w:cs="Arial"/>
            <w:sz w:val="18"/>
            <w:u w:val="single"/>
            <w:lang w:eastAsia="ru-RU"/>
          </w:rPr>
          <w:t>Федеральном законе</w:t>
        </w:r>
      </w:hyperlink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"Об основах охраны здоровья граждан в Российской Федерации".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3. 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4. 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5. Настоящие Правила в наглядной и доступной форме доводятся исполнителем до сведения потребителя (заказчика).</w:t>
      </w:r>
    </w:p>
    <w:p w:rsidR="00E20EA0" w:rsidRPr="004A1F3D" w:rsidRDefault="00E20EA0" w:rsidP="00E20EA0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ru-RU"/>
        </w:rPr>
      </w:pPr>
    </w:p>
    <w:p w:rsidR="00E20EA0" w:rsidRPr="004A1F3D" w:rsidRDefault="00E20EA0" w:rsidP="00E20EA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II. Условия предоставления платных медицинских услуг</w:t>
      </w:r>
    </w:p>
    <w:p w:rsidR="00E20EA0" w:rsidRPr="004A1F3D" w:rsidRDefault="00E20EA0" w:rsidP="00E20EA0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ru-RU"/>
        </w:rPr>
      </w:pP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 xml:space="preserve">6. 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7. Медицинские организации, участвующие в реализации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hyperlink r:id="rId12" w:anchor="block_1000" w:history="1">
        <w:r w:rsidRPr="004A1F3D">
          <w:rPr>
            <w:rFonts w:ascii="Arial" w:eastAsia="Times New Roman" w:hAnsi="Arial" w:cs="Arial"/>
            <w:sz w:val="18"/>
            <w:u w:val="single"/>
            <w:lang w:eastAsia="ru-RU"/>
          </w:rPr>
          <w:t>программы</w:t>
        </w:r>
      </w:hyperlink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и территориальной программы, имеют право предоставлять платные медицинские услуги: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г) при самостоятельном обращении за получением медицинских услуг, за исключением случаев и порядка, предусмотренных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hyperlink r:id="rId13" w:anchor="block_21" w:history="1">
        <w:r w:rsidRPr="004A1F3D">
          <w:rPr>
            <w:rFonts w:ascii="Arial" w:eastAsia="Times New Roman" w:hAnsi="Arial" w:cs="Arial"/>
            <w:sz w:val="18"/>
            <w:u w:val="single"/>
            <w:lang w:eastAsia="ru-RU"/>
          </w:rPr>
          <w:t>статьей 21</w:t>
        </w:r>
      </w:hyperlink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8. 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9.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10.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E20EA0" w:rsidRPr="004A1F3D" w:rsidRDefault="00E20EA0" w:rsidP="00E20EA0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ru-RU"/>
        </w:rPr>
      </w:pPr>
    </w:p>
    <w:p w:rsidR="00E20EA0" w:rsidRPr="004A1F3D" w:rsidRDefault="00E20EA0" w:rsidP="00E20EA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III. Информация об исполнителе и предоставляемых им медицинских услугах</w:t>
      </w:r>
    </w:p>
    <w:p w:rsidR="00E20EA0" w:rsidRPr="004A1F3D" w:rsidRDefault="00E20EA0" w:rsidP="00E20EA0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ru-RU"/>
        </w:rPr>
      </w:pP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11. 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а) для юридического лица - наименование и фирменное наименование (если имеется);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для индивидуального предпринимателя - фамилия, имя и отчество (если имеется);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б) 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д) порядок и условия предоставления медицинской помощи в соответствии с программой и территориальной программой;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е)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з) 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 xml:space="preserve"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месте и оформляются таким образом, чтобы можно было свободно ознакомиться с размещенной на них информацией.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13. Исполнитель предоставляет для ознакомления по требованию потребителя и (или) заказчика: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а) 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г) другие сведения, относящиеся к предмету договора.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15.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E20EA0" w:rsidRPr="004A1F3D" w:rsidRDefault="00E20EA0" w:rsidP="00E20EA0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ru-RU"/>
        </w:rPr>
      </w:pPr>
    </w:p>
    <w:p w:rsidR="00E20EA0" w:rsidRPr="004A1F3D" w:rsidRDefault="00E20EA0" w:rsidP="00E20EA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IV. Порядок заключения договора и оплаты медицинских услуг</w:t>
      </w:r>
    </w:p>
    <w:p w:rsidR="00E20EA0" w:rsidRPr="004A1F3D" w:rsidRDefault="00E20EA0" w:rsidP="00E20EA0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ru-RU"/>
        </w:rPr>
      </w:pP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16. Договор заключается потребителем (заказчиком) и исполнителем в письменной форме.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17. Договор должен содержать: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а) сведения об исполнителе: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б) фамилию, имя и отчество (если имеется), адрес места жительства и телефон потребителя (законного представителя потребителя);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фамилию, имя и отчество (если имеется), адрес места жительства и телефон заказчика - физического лица;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наименование и адрес места нахождения заказчика - юридического лица;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в) перечень платных медицинских услуг, предоставляемых в соответствии с договором;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г) стоимость платных медицинских услуг, сроки и порядок их оплаты;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д) условия и сроки предоставления платных медицинских услуг;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ж) ответственность сторон за невыполнение условий договора;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з) порядок изменения и расторжения договора;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и) иные условия, определяемые по соглашению сторон.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18. Договор составляется в 3 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 экземплярах.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19. 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20.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 xml:space="preserve">21. 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hyperlink r:id="rId14" w:history="1">
        <w:r w:rsidRPr="004A1F3D">
          <w:rPr>
            <w:rFonts w:ascii="Arial" w:eastAsia="Times New Roman" w:hAnsi="Arial" w:cs="Arial"/>
            <w:sz w:val="18"/>
            <w:u w:val="single"/>
            <w:lang w:eastAsia="ru-RU"/>
          </w:rPr>
          <w:t>Федеральным законом</w:t>
        </w:r>
      </w:hyperlink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"Об основах охраны здоровья граждан в Российской Федерации".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22. 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23. 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24. 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25.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26. 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hyperlink r:id="rId15" w:anchor="block_2048" w:history="1">
        <w:r w:rsidRPr="004A1F3D">
          <w:rPr>
            <w:rFonts w:ascii="Arial" w:eastAsia="Times New Roman" w:hAnsi="Arial" w:cs="Arial"/>
            <w:sz w:val="18"/>
            <w:u w:val="single"/>
            <w:lang w:eastAsia="ru-RU"/>
          </w:rPr>
          <w:t>Гражданским кодексом</w:t>
        </w:r>
      </w:hyperlink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Российской Федерации и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hyperlink r:id="rId16" w:history="1">
        <w:r w:rsidRPr="004A1F3D">
          <w:rPr>
            <w:rFonts w:ascii="Arial" w:eastAsia="Times New Roman" w:hAnsi="Arial" w:cs="Arial"/>
            <w:sz w:val="18"/>
            <w:u w:val="single"/>
            <w:lang w:eastAsia="ru-RU"/>
          </w:rPr>
          <w:t>Законом</w:t>
        </w:r>
      </w:hyperlink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Российской Федерации "Об организации страхового дела в Российской Федерации".</w:t>
      </w:r>
    </w:p>
    <w:p w:rsidR="00E20EA0" w:rsidRPr="004A1F3D" w:rsidRDefault="00E20EA0" w:rsidP="00E20EA0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ru-RU"/>
        </w:rPr>
      </w:pPr>
    </w:p>
    <w:p w:rsidR="00E20EA0" w:rsidRPr="004A1F3D" w:rsidRDefault="00E20EA0" w:rsidP="00E20EA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V. Порядок предоставления платных медицинских услуг</w:t>
      </w:r>
    </w:p>
    <w:p w:rsidR="00E20EA0" w:rsidRPr="004A1F3D" w:rsidRDefault="00E20EA0" w:rsidP="00E20EA0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ru-RU"/>
        </w:rPr>
      </w:pP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27.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28.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</w:t>
      </w:r>
      <w:r w:rsidRPr="004A1F3D">
        <w:rPr>
          <w:rFonts w:ascii="Arial" w:eastAsia="Times New Roman" w:hAnsi="Arial" w:cs="Arial"/>
          <w:sz w:val="18"/>
          <w:lang w:eastAsia="ru-RU"/>
        </w:rPr>
        <w:t> </w:t>
      </w:r>
      <w:hyperlink r:id="rId17" w:anchor="block_20" w:history="1">
        <w:r w:rsidRPr="004A1F3D">
          <w:rPr>
            <w:rFonts w:ascii="Arial" w:eastAsia="Times New Roman" w:hAnsi="Arial" w:cs="Arial"/>
            <w:sz w:val="18"/>
            <w:u w:val="single"/>
            <w:lang w:eastAsia="ru-RU"/>
          </w:rPr>
          <w:t>законодательством</w:t>
        </w:r>
      </w:hyperlink>
      <w:r w:rsidRPr="004A1F3D">
        <w:rPr>
          <w:rFonts w:ascii="Arial" w:eastAsia="Times New Roman" w:hAnsi="Arial" w:cs="Arial"/>
          <w:sz w:val="18"/>
          <w:lang w:eastAsia="ru-RU"/>
        </w:rPr>
        <w:t> </w:t>
      </w:r>
      <w:r w:rsidRPr="004A1F3D">
        <w:rPr>
          <w:rFonts w:ascii="Arial" w:eastAsia="Times New Roman" w:hAnsi="Arial" w:cs="Arial"/>
          <w:sz w:val="18"/>
          <w:szCs w:val="18"/>
          <w:lang w:eastAsia="ru-RU"/>
        </w:rPr>
        <w:t>Российской Федерации об охране здоровья граждан.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29.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30.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E20EA0" w:rsidRPr="004A1F3D" w:rsidRDefault="00E20EA0" w:rsidP="00E20EA0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ru-RU"/>
        </w:rPr>
      </w:pPr>
    </w:p>
    <w:p w:rsidR="00E20EA0" w:rsidRPr="004A1F3D" w:rsidRDefault="00E20EA0" w:rsidP="00E20EA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VI. Ответственность исполнителя и контроль за предоставлением платных медицинских услуг</w:t>
      </w:r>
    </w:p>
    <w:p w:rsidR="00E20EA0" w:rsidRPr="004A1F3D" w:rsidRDefault="00E20EA0" w:rsidP="00E20EA0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ru-RU"/>
        </w:rPr>
      </w:pP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31.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32.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E20EA0" w:rsidRPr="004A1F3D" w:rsidRDefault="00E20EA0" w:rsidP="00E20EA0">
      <w:pPr>
        <w:shd w:val="clear" w:color="auto" w:fill="FFFFFF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4A1F3D">
        <w:rPr>
          <w:rFonts w:ascii="Arial" w:eastAsia="Times New Roman" w:hAnsi="Arial" w:cs="Arial"/>
          <w:sz w:val="18"/>
          <w:szCs w:val="18"/>
          <w:lang w:eastAsia="ru-RU"/>
        </w:rPr>
        <w:t>33. 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3B0C88" w:rsidRPr="004A1F3D" w:rsidRDefault="00E20EA0" w:rsidP="00E20EA0">
      <w:r w:rsidRPr="004A1F3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4A1F3D">
        <w:rPr>
          <w:rFonts w:ascii="Arial" w:eastAsia="Times New Roman" w:hAnsi="Arial" w:cs="Arial"/>
          <w:sz w:val="27"/>
          <w:szCs w:val="27"/>
          <w:lang w:eastAsia="ru-RU"/>
        </w:rPr>
        <w:br/>
        <w:t>Система ГАРАНТ:</w:t>
      </w:r>
      <w:r w:rsidRPr="004A1F3D">
        <w:rPr>
          <w:rFonts w:ascii="Arial" w:eastAsia="Times New Roman" w:hAnsi="Arial" w:cs="Arial"/>
          <w:sz w:val="27"/>
          <w:lang w:eastAsia="ru-RU"/>
        </w:rPr>
        <w:t> </w:t>
      </w:r>
      <w:hyperlink r:id="rId18" w:anchor="ixzz3U4wplgwO" w:history="1">
        <w:r w:rsidRPr="004A1F3D">
          <w:rPr>
            <w:rFonts w:ascii="Arial" w:eastAsia="Times New Roman" w:hAnsi="Arial" w:cs="Arial"/>
            <w:sz w:val="27"/>
            <w:u w:val="single"/>
            <w:lang w:eastAsia="ru-RU"/>
          </w:rPr>
          <w:t>http://base.garant.ru/70237118/#ixzz3U4wplgwO</w:t>
        </w:r>
      </w:hyperlink>
    </w:p>
    <w:sectPr w:rsidR="003B0C88" w:rsidRPr="004A1F3D" w:rsidSect="003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0EA0"/>
    <w:rsid w:val="003B0C88"/>
    <w:rsid w:val="004A1F3D"/>
    <w:rsid w:val="00A30E95"/>
    <w:rsid w:val="00E2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D2E33-A13D-49FA-BFBE-74C39274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88"/>
  </w:style>
  <w:style w:type="paragraph" w:styleId="4">
    <w:name w:val="heading 4"/>
    <w:basedOn w:val="a"/>
    <w:link w:val="40"/>
    <w:uiPriority w:val="9"/>
    <w:qFormat/>
    <w:rsid w:val="00E20EA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0E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20E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20E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EA0"/>
  </w:style>
  <w:style w:type="character" w:styleId="a3">
    <w:name w:val="Hyperlink"/>
    <w:basedOn w:val="a0"/>
    <w:uiPriority w:val="99"/>
    <w:semiHidden/>
    <w:unhideWhenUsed/>
    <w:rsid w:val="00E20EA0"/>
    <w:rPr>
      <w:color w:val="0000FF"/>
      <w:u w:val="single"/>
    </w:rPr>
  </w:style>
  <w:style w:type="paragraph" w:customStyle="1" w:styleId="s16">
    <w:name w:val="s_16"/>
    <w:basedOn w:val="a"/>
    <w:rsid w:val="00E20E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20E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2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37118/" TargetMode="External"/><Relationship Id="rId13" Type="http://schemas.openxmlformats.org/officeDocument/2006/relationships/hyperlink" Target="http://base.garant.ru/12191967/4/" TargetMode="External"/><Relationship Id="rId18" Type="http://schemas.openxmlformats.org/officeDocument/2006/relationships/hyperlink" Target="http://base.garant.ru/702371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5880/" TargetMode="External"/><Relationship Id="rId12" Type="http://schemas.openxmlformats.org/officeDocument/2006/relationships/hyperlink" Target="http://base.garant.ru/70246050/" TargetMode="External"/><Relationship Id="rId17" Type="http://schemas.openxmlformats.org/officeDocument/2006/relationships/hyperlink" Target="http://base.garant.ru/12191967/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010075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237118/" TargetMode="External"/><Relationship Id="rId11" Type="http://schemas.openxmlformats.org/officeDocument/2006/relationships/hyperlink" Target="http://base.garant.ru/12191967/1/" TargetMode="External"/><Relationship Id="rId5" Type="http://schemas.openxmlformats.org/officeDocument/2006/relationships/hyperlink" Target="http://base.garant.ru/10106035/3/" TargetMode="External"/><Relationship Id="rId15" Type="http://schemas.openxmlformats.org/officeDocument/2006/relationships/hyperlink" Target="http://base.garant.ru/10164072/49/" TargetMode="External"/><Relationship Id="rId10" Type="http://schemas.openxmlformats.org/officeDocument/2006/relationships/hyperlink" Target="http://base.garant.ru/12191967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ase.garant.ru/12191967/11/" TargetMode="External"/><Relationship Id="rId9" Type="http://schemas.openxmlformats.org/officeDocument/2006/relationships/hyperlink" Target="http://base.garant.ru/10180110/" TargetMode="External"/><Relationship Id="rId14" Type="http://schemas.openxmlformats.org/officeDocument/2006/relationships/hyperlink" Target="http://base.garant.ru/121919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2796</Words>
  <Characters>15943</Characters>
  <Application>Microsoft Office Word</Application>
  <DocSecurity>0</DocSecurity>
  <Lines>132</Lines>
  <Paragraphs>37</Paragraphs>
  <ScaleCrop>false</ScaleCrop>
  <Company>Grizli777</Company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dcterms:created xsi:type="dcterms:W3CDTF">2015-03-11T12:17:00Z</dcterms:created>
  <dcterms:modified xsi:type="dcterms:W3CDTF">2016-04-05T06:05:00Z</dcterms:modified>
</cp:coreProperties>
</file>