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>
        <w:rPr>
          <w:rStyle w:val="12pt"/>
          <w:sz w:val="28"/>
          <w:szCs w:val="28"/>
        </w:rPr>
        <w:t xml:space="preserve"> </w:t>
      </w:r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Михелев Константин Витальевич, врач отоларинголог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Ленинградский педиатрический институт, 1992г., педиатрия Переподготовка: специальность отолариголог,2000г.</w:t>
      </w:r>
    </w:p>
    <w:p w:rsidR="002F4123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специальность отоларинголог, 2013г.</w:t>
      </w:r>
    </w:p>
    <w:p w:rsidR="006F0FFD" w:rsidRDefault="006F0FFD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6F0FFD" w:rsidRDefault="00A65B26" w:rsidP="00051DE9">
      <w:pPr>
        <w:pStyle w:val="a4"/>
        <w:numPr>
          <w:ilvl w:val="0"/>
          <w:numId w:val="4"/>
        </w:numPr>
        <w:spacing w:before="0" w:line="240" w:lineRule="auto"/>
        <w:ind w:left="142" w:hanging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Гусева </w:t>
      </w:r>
      <w:r w:rsidR="00DB6FEE">
        <w:rPr>
          <w:rStyle w:val="a6"/>
          <w:sz w:val="28"/>
          <w:szCs w:val="28"/>
        </w:rPr>
        <w:t xml:space="preserve"> Марина Васильевна</w:t>
      </w:r>
      <w:r w:rsidR="002F4123" w:rsidRPr="002F4123">
        <w:rPr>
          <w:rStyle w:val="a6"/>
          <w:sz w:val="28"/>
          <w:szCs w:val="28"/>
        </w:rPr>
        <w:t>, хирург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Образование: </w:t>
      </w:r>
      <w:r w:rsidR="00B9763B">
        <w:rPr>
          <w:sz w:val="28"/>
          <w:szCs w:val="28"/>
        </w:rPr>
        <w:t xml:space="preserve">Рязанский государственный медицинский университет имени академика И.П.Павлова, </w:t>
      </w:r>
      <w:r w:rsidRPr="002F4123">
        <w:rPr>
          <w:sz w:val="28"/>
          <w:szCs w:val="28"/>
        </w:rPr>
        <w:t>20</w:t>
      </w:r>
      <w:r w:rsidR="00B9763B">
        <w:rPr>
          <w:sz w:val="28"/>
          <w:szCs w:val="28"/>
        </w:rPr>
        <w:t>11</w:t>
      </w:r>
      <w:r w:rsidRPr="002F4123">
        <w:rPr>
          <w:sz w:val="28"/>
          <w:szCs w:val="28"/>
        </w:rPr>
        <w:t xml:space="preserve">г., специальность </w:t>
      </w:r>
      <w:r w:rsidR="00B9763B">
        <w:rPr>
          <w:sz w:val="28"/>
          <w:szCs w:val="28"/>
        </w:rPr>
        <w:t>«Лечебное дело»</w:t>
      </w:r>
      <w:r w:rsidR="00051DE9">
        <w:rPr>
          <w:sz w:val="28"/>
          <w:szCs w:val="28"/>
        </w:rPr>
        <w:t>.</w:t>
      </w:r>
    </w:p>
    <w:p w:rsidR="00B9763B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Переподготовка: </w:t>
      </w:r>
      <w:r w:rsidR="00B9763B">
        <w:rPr>
          <w:sz w:val="28"/>
          <w:szCs w:val="28"/>
        </w:rPr>
        <w:t>трансфузиология</w:t>
      </w:r>
      <w:r w:rsidRPr="002F4123">
        <w:rPr>
          <w:sz w:val="28"/>
          <w:szCs w:val="28"/>
        </w:rPr>
        <w:t>, 201</w:t>
      </w:r>
      <w:r w:rsidR="00B9763B">
        <w:rPr>
          <w:sz w:val="28"/>
          <w:szCs w:val="28"/>
        </w:rPr>
        <w:t>3</w:t>
      </w:r>
      <w:r w:rsidRPr="002F4123">
        <w:rPr>
          <w:sz w:val="28"/>
          <w:szCs w:val="28"/>
        </w:rPr>
        <w:t>г.</w:t>
      </w:r>
      <w:r w:rsidR="00B9763B">
        <w:rPr>
          <w:sz w:val="28"/>
          <w:szCs w:val="28"/>
        </w:rPr>
        <w:t>; профпатология, 2013г.; хирургия, 2014г.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Повышение квалификации: </w:t>
      </w:r>
      <w:r w:rsidR="00B9763B">
        <w:rPr>
          <w:sz w:val="28"/>
          <w:szCs w:val="28"/>
        </w:rPr>
        <w:t>современные методы лечения ожогов, ран и раневой инфекции</w:t>
      </w:r>
      <w:r w:rsidRPr="002F4123">
        <w:rPr>
          <w:sz w:val="28"/>
          <w:szCs w:val="28"/>
        </w:rPr>
        <w:t>, 201</w:t>
      </w:r>
      <w:r w:rsidR="00B9763B">
        <w:rPr>
          <w:sz w:val="28"/>
          <w:szCs w:val="28"/>
        </w:rPr>
        <w:t>5</w:t>
      </w:r>
      <w:r w:rsidRPr="002F4123">
        <w:rPr>
          <w:sz w:val="28"/>
          <w:szCs w:val="28"/>
        </w:rPr>
        <w:t>г.</w:t>
      </w:r>
      <w:r w:rsidR="00B9763B">
        <w:rPr>
          <w:sz w:val="28"/>
          <w:szCs w:val="28"/>
        </w:rPr>
        <w:t>; лазерная терапия, хирургия и лазерная медицинская техника, 2013г.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8"/>
          <w:szCs w:val="28"/>
        </w:rPr>
      </w:pPr>
      <w:r>
        <w:rPr>
          <w:sz w:val="28"/>
          <w:szCs w:val="28"/>
        </w:rPr>
        <w:t>Кулявина Екатерина Владимировна, врач-невролог</w:t>
      </w:r>
    </w:p>
    <w:p w:rsidR="00A65B26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</w:t>
      </w:r>
      <w:r w:rsidR="00A65B26">
        <w:rPr>
          <w:sz w:val="28"/>
          <w:szCs w:val="28"/>
        </w:rPr>
        <w:t>ние: Смоленская государственная медицинская академия, 2003 г.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специальность: педиатрия </w:t>
      </w:r>
    </w:p>
    <w:p w:rsidR="00C94CE5" w:rsidRPr="002F4123" w:rsidRDefault="00A65B26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интернатура 2004 г. неврология</w:t>
      </w:r>
    </w:p>
    <w:p w:rsidR="00C94CE5" w:rsidRDefault="00A65B26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- 2014г., </w:t>
      </w:r>
      <w:r w:rsidR="002F4123" w:rsidRPr="002F4123">
        <w:rPr>
          <w:sz w:val="28"/>
          <w:szCs w:val="28"/>
        </w:rPr>
        <w:t xml:space="preserve"> неврология</w:t>
      </w:r>
      <w:r w:rsidR="00051DE9">
        <w:rPr>
          <w:sz w:val="28"/>
          <w:szCs w:val="28"/>
        </w:rPr>
        <w:t>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Дворянчикова Валентина Алексеевна, врач </w:t>
      </w:r>
      <w:r w:rsidR="006F0FFD">
        <w:rPr>
          <w:sz w:val="28"/>
          <w:szCs w:val="28"/>
        </w:rPr>
        <w:t>–</w:t>
      </w:r>
      <w:r w:rsidRPr="002F4123">
        <w:rPr>
          <w:sz w:val="28"/>
          <w:szCs w:val="28"/>
        </w:rPr>
        <w:t xml:space="preserve"> офтальмолог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Образование: Архангельский государственный медицинский институт, 1980г., терапия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Переподготовка: специальность офтальмолог, 2003г.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специальность офтальмолог, 2013</w:t>
      </w:r>
      <w:r w:rsidR="006F0FFD">
        <w:rPr>
          <w:sz w:val="28"/>
          <w:szCs w:val="28"/>
        </w:rPr>
        <w:t>г.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Королёва Светлана Вячеславовна, врач-терапевт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Ярославская государственная медицинская академия, 1997г</w:t>
      </w:r>
      <w:r w:rsidR="00051DE9">
        <w:rPr>
          <w:sz w:val="28"/>
          <w:szCs w:val="28"/>
        </w:rPr>
        <w:t>.</w:t>
      </w:r>
      <w:r w:rsidR="00DB6FEE">
        <w:rPr>
          <w:sz w:val="28"/>
          <w:szCs w:val="28"/>
        </w:rPr>
        <w:t>,</w:t>
      </w:r>
      <w:r w:rsidRPr="002F4123">
        <w:rPr>
          <w:sz w:val="28"/>
          <w:szCs w:val="28"/>
        </w:rPr>
        <w:t xml:space="preserve"> специальность терапия 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Повышение квалификации: 2013г., терапия</w:t>
      </w:r>
    </w:p>
    <w:p w:rsidR="006F0FFD" w:rsidRPr="002F4123" w:rsidRDefault="006F0FFD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Борискина Елена Николаевна</w:t>
      </w:r>
      <w:r w:rsidR="002F4123" w:rsidRPr="002F4123">
        <w:rPr>
          <w:sz w:val="28"/>
          <w:szCs w:val="28"/>
        </w:rPr>
        <w:t>, медсестра,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Тульск</w:t>
      </w:r>
      <w:r w:rsidR="00A65B26">
        <w:rPr>
          <w:sz w:val="28"/>
          <w:szCs w:val="28"/>
        </w:rPr>
        <w:t>ий медицинский колледж, 1998</w:t>
      </w:r>
      <w:r w:rsidRPr="002F4123">
        <w:rPr>
          <w:sz w:val="28"/>
          <w:szCs w:val="28"/>
        </w:rPr>
        <w:t xml:space="preserve"> г. </w:t>
      </w:r>
    </w:p>
    <w:p w:rsidR="00C94CE5" w:rsidRPr="00A65B26" w:rsidRDefault="00A65B26" w:rsidP="002F4123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сестринское дело</w:t>
      </w:r>
    </w:p>
    <w:p w:rsidR="00C94CE5" w:rsidRPr="002F4123" w:rsidRDefault="002F4123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 w:rsidRPr="002F4123">
        <w:rPr>
          <w:sz w:val="28"/>
          <w:szCs w:val="28"/>
        </w:rPr>
        <w:t>Повышение квалификации: 201</w:t>
      </w:r>
      <w:r w:rsidR="00A65B26">
        <w:rPr>
          <w:sz w:val="28"/>
          <w:szCs w:val="28"/>
        </w:rPr>
        <w:t>4</w:t>
      </w:r>
      <w:r w:rsidRPr="002F4123">
        <w:rPr>
          <w:sz w:val="28"/>
          <w:szCs w:val="28"/>
        </w:rPr>
        <w:t xml:space="preserve"> год, сестринское дело </w:t>
      </w:r>
    </w:p>
    <w:p w:rsidR="00C94CE5" w:rsidRDefault="00A65B26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A65B26">
        <w:rPr>
          <w:b w:val="0"/>
          <w:sz w:val="28"/>
          <w:szCs w:val="28"/>
        </w:rPr>
        <w:t>Категория: высшая, сестринское дело, 2018 г.</w:t>
      </w:r>
      <w:r w:rsidR="002F4123" w:rsidRPr="00A65B26">
        <w:rPr>
          <w:b w:val="0"/>
          <w:sz w:val="28"/>
          <w:szCs w:val="28"/>
        </w:rPr>
        <w:tab/>
      </w:r>
    </w:p>
    <w:p w:rsidR="004F539B" w:rsidRDefault="004F539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F539B" w:rsidRPr="004F539B" w:rsidRDefault="004F539B" w:rsidP="002F4123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Режим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 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 w:rsidR="007377A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sectPr w:rsidR="004F539B" w:rsidRPr="004F539B" w:rsidSect="007D3BDB">
      <w:headerReference w:type="default" r:id="rId7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E1" w:rsidRDefault="009E29E1">
      <w:r>
        <w:separator/>
      </w:r>
    </w:p>
  </w:endnote>
  <w:endnote w:type="continuationSeparator" w:id="1">
    <w:p w:rsidR="009E29E1" w:rsidRDefault="009E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E1" w:rsidRDefault="009E29E1">
      <w:r>
        <w:separator/>
      </w:r>
    </w:p>
  </w:footnote>
  <w:footnote w:type="continuationSeparator" w:id="1">
    <w:p w:rsidR="009E29E1" w:rsidRDefault="009E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123"/>
    <w:rsid w:val="00051DE9"/>
    <w:rsid w:val="002F4123"/>
    <w:rsid w:val="004F539B"/>
    <w:rsid w:val="006F0FFD"/>
    <w:rsid w:val="007377AB"/>
    <w:rsid w:val="007D3BDB"/>
    <w:rsid w:val="009E29E1"/>
    <w:rsid w:val="00A65B26"/>
    <w:rsid w:val="00B9763B"/>
    <w:rsid w:val="00BC00D6"/>
    <w:rsid w:val="00C55087"/>
    <w:rsid w:val="00C94CE5"/>
    <w:rsid w:val="00D1642C"/>
    <w:rsid w:val="00DB6FEE"/>
    <w:rsid w:val="00E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cp:lastPrinted>2019-02-14T07:30:00Z</cp:lastPrinted>
  <dcterms:created xsi:type="dcterms:W3CDTF">2017-03-21T07:17:00Z</dcterms:created>
  <dcterms:modified xsi:type="dcterms:W3CDTF">2019-03-07T06:01:00Z</dcterms:modified>
</cp:coreProperties>
</file>