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A2" w:rsidRDefault="003E49A2">
      <w:pPr>
        <w:widowControl w:val="0"/>
        <w:autoSpaceDE w:val="0"/>
        <w:autoSpaceDN w:val="0"/>
        <w:adjustRightInd w:val="0"/>
        <w:spacing w:after="0" w:line="240" w:lineRule="auto"/>
        <w:jc w:val="center"/>
        <w:outlineLvl w:val="0"/>
        <w:rPr>
          <w:rFonts w:ascii="Calibri" w:hAnsi="Calibri" w:cs="Calibri"/>
        </w:rPr>
      </w:pPr>
    </w:p>
    <w:p w:rsidR="003E49A2" w:rsidRDefault="003E49A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3E49A2" w:rsidRDefault="003E49A2">
      <w:pPr>
        <w:widowControl w:val="0"/>
        <w:autoSpaceDE w:val="0"/>
        <w:autoSpaceDN w:val="0"/>
        <w:adjustRightInd w:val="0"/>
        <w:spacing w:after="0" w:line="240" w:lineRule="auto"/>
        <w:jc w:val="center"/>
        <w:rPr>
          <w:rFonts w:ascii="Calibri" w:hAnsi="Calibri" w:cs="Calibri"/>
          <w:b/>
          <w:bCs/>
        </w:rPr>
      </w:pPr>
    </w:p>
    <w:p w:rsidR="003E49A2" w:rsidRDefault="003E49A2">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ПОСТАНОВЛЕНИЕ</w:t>
      </w:r>
    </w:p>
    <w:p w:rsidR="003E49A2" w:rsidRDefault="003E49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3E49A2" w:rsidRDefault="003E49A2">
      <w:pPr>
        <w:widowControl w:val="0"/>
        <w:autoSpaceDE w:val="0"/>
        <w:autoSpaceDN w:val="0"/>
        <w:adjustRightInd w:val="0"/>
        <w:spacing w:after="0" w:line="240" w:lineRule="auto"/>
        <w:jc w:val="center"/>
        <w:rPr>
          <w:rFonts w:ascii="Calibri" w:hAnsi="Calibri" w:cs="Calibri"/>
          <w:b/>
          <w:bCs/>
        </w:rPr>
      </w:pPr>
    </w:p>
    <w:bookmarkEnd w:id="1"/>
    <w:p w:rsidR="003E49A2" w:rsidRDefault="003E49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3E49A2" w:rsidRDefault="003E49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3E49A2" w:rsidRDefault="003E49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3E49A2" w:rsidRDefault="003E49A2">
      <w:pPr>
        <w:widowControl w:val="0"/>
        <w:autoSpaceDE w:val="0"/>
        <w:autoSpaceDN w:val="0"/>
        <w:adjustRightInd w:val="0"/>
        <w:spacing w:after="0" w:line="240" w:lineRule="auto"/>
        <w:jc w:val="center"/>
        <w:rPr>
          <w:rFonts w:ascii="Calibri" w:hAnsi="Calibri" w:cs="Calibri"/>
        </w:rPr>
      </w:pP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5"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3E49A2" w:rsidRDefault="003E49A2">
      <w:pPr>
        <w:widowControl w:val="0"/>
        <w:autoSpaceDE w:val="0"/>
        <w:autoSpaceDN w:val="0"/>
        <w:adjustRightInd w:val="0"/>
        <w:spacing w:after="0" w:line="240" w:lineRule="auto"/>
        <w:ind w:firstLine="540"/>
        <w:jc w:val="both"/>
        <w:rPr>
          <w:rFonts w:ascii="Calibri" w:hAnsi="Calibri" w:cs="Calibri"/>
        </w:rPr>
      </w:pPr>
    </w:p>
    <w:p w:rsidR="003E49A2" w:rsidRDefault="003E49A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E49A2" w:rsidRDefault="003E49A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E49A2" w:rsidRDefault="003E49A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E49A2" w:rsidRDefault="003E49A2">
      <w:pPr>
        <w:widowControl w:val="0"/>
        <w:autoSpaceDE w:val="0"/>
        <w:autoSpaceDN w:val="0"/>
        <w:adjustRightInd w:val="0"/>
        <w:spacing w:after="0" w:line="240" w:lineRule="auto"/>
        <w:jc w:val="right"/>
        <w:rPr>
          <w:rFonts w:ascii="Calibri" w:hAnsi="Calibri" w:cs="Calibri"/>
        </w:rPr>
      </w:pPr>
    </w:p>
    <w:p w:rsidR="003E49A2" w:rsidRDefault="003E49A2">
      <w:pPr>
        <w:widowControl w:val="0"/>
        <w:autoSpaceDE w:val="0"/>
        <w:autoSpaceDN w:val="0"/>
        <w:adjustRightInd w:val="0"/>
        <w:spacing w:after="0" w:line="240" w:lineRule="auto"/>
        <w:jc w:val="right"/>
        <w:rPr>
          <w:rFonts w:ascii="Calibri" w:hAnsi="Calibri" w:cs="Calibri"/>
        </w:rPr>
      </w:pPr>
    </w:p>
    <w:p w:rsidR="003E49A2" w:rsidRDefault="003E49A2">
      <w:pPr>
        <w:widowControl w:val="0"/>
        <w:autoSpaceDE w:val="0"/>
        <w:autoSpaceDN w:val="0"/>
        <w:adjustRightInd w:val="0"/>
        <w:spacing w:after="0" w:line="240" w:lineRule="auto"/>
        <w:jc w:val="right"/>
        <w:rPr>
          <w:rFonts w:ascii="Calibri" w:hAnsi="Calibri" w:cs="Calibri"/>
        </w:rPr>
      </w:pPr>
    </w:p>
    <w:p w:rsidR="003E49A2" w:rsidRDefault="003E49A2">
      <w:pPr>
        <w:widowControl w:val="0"/>
        <w:autoSpaceDE w:val="0"/>
        <w:autoSpaceDN w:val="0"/>
        <w:adjustRightInd w:val="0"/>
        <w:spacing w:after="0" w:line="240" w:lineRule="auto"/>
        <w:jc w:val="right"/>
        <w:rPr>
          <w:rFonts w:ascii="Calibri" w:hAnsi="Calibri" w:cs="Calibri"/>
        </w:rPr>
      </w:pPr>
    </w:p>
    <w:p w:rsidR="003E49A2" w:rsidRDefault="003E49A2">
      <w:pPr>
        <w:widowControl w:val="0"/>
        <w:autoSpaceDE w:val="0"/>
        <w:autoSpaceDN w:val="0"/>
        <w:adjustRightInd w:val="0"/>
        <w:spacing w:after="0" w:line="240" w:lineRule="auto"/>
        <w:jc w:val="right"/>
        <w:rPr>
          <w:rFonts w:ascii="Calibri" w:hAnsi="Calibri" w:cs="Calibri"/>
        </w:rPr>
      </w:pPr>
    </w:p>
    <w:p w:rsidR="003E49A2" w:rsidRDefault="003E49A2">
      <w:pPr>
        <w:widowControl w:val="0"/>
        <w:autoSpaceDE w:val="0"/>
        <w:autoSpaceDN w:val="0"/>
        <w:adjustRightInd w:val="0"/>
        <w:spacing w:after="0" w:line="240" w:lineRule="auto"/>
        <w:jc w:val="right"/>
        <w:outlineLvl w:val="0"/>
        <w:rPr>
          <w:rFonts w:ascii="Calibri" w:hAnsi="Calibri" w:cs="Calibri"/>
        </w:rPr>
      </w:pPr>
      <w:bookmarkStart w:id="2" w:name="Par23"/>
      <w:bookmarkEnd w:id="2"/>
      <w:r>
        <w:rPr>
          <w:rFonts w:ascii="Calibri" w:hAnsi="Calibri" w:cs="Calibri"/>
        </w:rPr>
        <w:t>Утверждены</w:t>
      </w:r>
    </w:p>
    <w:p w:rsidR="003E49A2" w:rsidRDefault="003E49A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E49A2" w:rsidRDefault="003E49A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E49A2" w:rsidRDefault="003E49A2">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3E49A2" w:rsidRDefault="003E49A2">
      <w:pPr>
        <w:widowControl w:val="0"/>
        <w:autoSpaceDE w:val="0"/>
        <w:autoSpaceDN w:val="0"/>
        <w:adjustRightInd w:val="0"/>
        <w:spacing w:after="0" w:line="240" w:lineRule="auto"/>
        <w:jc w:val="center"/>
        <w:rPr>
          <w:rFonts w:ascii="Calibri" w:hAnsi="Calibri" w:cs="Calibri"/>
        </w:rPr>
      </w:pPr>
    </w:p>
    <w:p w:rsidR="003E49A2" w:rsidRDefault="003E49A2">
      <w:pPr>
        <w:widowControl w:val="0"/>
        <w:autoSpaceDE w:val="0"/>
        <w:autoSpaceDN w:val="0"/>
        <w:adjustRightInd w:val="0"/>
        <w:spacing w:after="0" w:line="240" w:lineRule="auto"/>
        <w:jc w:val="center"/>
        <w:rPr>
          <w:rFonts w:ascii="Calibri" w:hAnsi="Calibri" w:cs="Calibri"/>
          <w:b/>
          <w:bCs/>
        </w:rPr>
      </w:pPr>
      <w:bookmarkStart w:id="3" w:name="Par28"/>
      <w:bookmarkEnd w:id="3"/>
      <w:r>
        <w:rPr>
          <w:rFonts w:ascii="Calibri" w:hAnsi="Calibri" w:cs="Calibri"/>
          <w:b/>
          <w:bCs/>
        </w:rPr>
        <w:t>ПРАВИЛА</w:t>
      </w:r>
    </w:p>
    <w:p w:rsidR="003E49A2" w:rsidRDefault="003E49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3E49A2" w:rsidRDefault="003E49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3E49A2" w:rsidRDefault="003E49A2">
      <w:pPr>
        <w:widowControl w:val="0"/>
        <w:autoSpaceDE w:val="0"/>
        <w:autoSpaceDN w:val="0"/>
        <w:adjustRightInd w:val="0"/>
        <w:spacing w:after="0" w:line="240" w:lineRule="auto"/>
        <w:jc w:val="center"/>
        <w:rPr>
          <w:rFonts w:ascii="Calibri" w:hAnsi="Calibri" w:cs="Calibri"/>
        </w:rPr>
      </w:pPr>
    </w:p>
    <w:p w:rsidR="003E49A2" w:rsidRDefault="003E49A2">
      <w:pPr>
        <w:widowControl w:val="0"/>
        <w:autoSpaceDE w:val="0"/>
        <w:autoSpaceDN w:val="0"/>
        <w:adjustRightInd w:val="0"/>
        <w:spacing w:after="0" w:line="240" w:lineRule="auto"/>
        <w:jc w:val="center"/>
        <w:outlineLvl w:val="1"/>
        <w:rPr>
          <w:rFonts w:ascii="Calibri" w:hAnsi="Calibri" w:cs="Calibri"/>
        </w:rPr>
      </w:pPr>
      <w:bookmarkStart w:id="4" w:name="Par32"/>
      <w:bookmarkEnd w:id="4"/>
      <w:r>
        <w:rPr>
          <w:rFonts w:ascii="Calibri" w:hAnsi="Calibri" w:cs="Calibri"/>
        </w:rPr>
        <w:t>I. Общие положения</w:t>
      </w:r>
    </w:p>
    <w:p w:rsidR="003E49A2" w:rsidRDefault="003E49A2">
      <w:pPr>
        <w:widowControl w:val="0"/>
        <w:autoSpaceDE w:val="0"/>
        <w:autoSpaceDN w:val="0"/>
        <w:adjustRightInd w:val="0"/>
        <w:spacing w:after="0" w:line="240" w:lineRule="auto"/>
        <w:jc w:val="center"/>
        <w:rPr>
          <w:rFonts w:ascii="Calibri" w:hAnsi="Calibri" w:cs="Calibri"/>
        </w:rPr>
      </w:pP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медицинские услуги" - медицинские услуги, предоставляемые на возмездной основе за счет личных сре</w:t>
      </w:r>
      <w:proofErr w:type="gramStart"/>
      <w:r>
        <w:rPr>
          <w:rFonts w:ascii="Calibri" w:hAnsi="Calibri" w:cs="Calibri"/>
        </w:rPr>
        <w:t>дств гр</w:t>
      </w:r>
      <w:proofErr w:type="gramEnd"/>
      <w:r>
        <w:rPr>
          <w:rFonts w:ascii="Calibri" w:hAnsi="Calibri" w:cs="Calibri"/>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медицинская организация, предоставляющая платные медицинские услуги </w:t>
      </w:r>
      <w:r>
        <w:rPr>
          <w:rFonts w:ascii="Calibri" w:hAnsi="Calibri" w:cs="Calibri"/>
        </w:rPr>
        <w:lastRenderedPageBreak/>
        <w:t>потребителям.</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8"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9"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rFonts w:ascii="Calibri" w:hAnsi="Calibri" w:cs="Calibri"/>
            <w:color w:val="0000FF"/>
          </w:rPr>
          <w:t>порядке</w:t>
        </w:r>
      </w:hyperlink>
      <w:r>
        <w:rPr>
          <w:rFonts w:ascii="Calibri" w:hAnsi="Calibri" w:cs="Calibri"/>
        </w:rPr>
        <w:t>.</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3E49A2" w:rsidRDefault="003E49A2">
      <w:pPr>
        <w:widowControl w:val="0"/>
        <w:autoSpaceDE w:val="0"/>
        <w:autoSpaceDN w:val="0"/>
        <w:adjustRightInd w:val="0"/>
        <w:spacing w:after="0" w:line="240" w:lineRule="auto"/>
        <w:jc w:val="center"/>
        <w:rPr>
          <w:rFonts w:ascii="Calibri" w:hAnsi="Calibri" w:cs="Calibri"/>
        </w:rPr>
      </w:pPr>
    </w:p>
    <w:p w:rsidR="003E49A2" w:rsidRDefault="003E49A2">
      <w:pPr>
        <w:widowControl w:val="0"/>
        <w:autoSpaceDE w:val="0"/>
        <w:autoSpaceDN w:val="0"/>
        <w:adjustRightInd w:val="0"/>
        <w:spacing w:after="0" w:line="240" w:lineRule="auto"/>
        <w:jc w:val="center"/>
        <w:outlineLvl w:val="1"/>
        <w:rPr>
          <w:rFonts w:ascii="Calibri" w:hAnsi="Calibri" w:cs="Calibri"/>
        </w:rPr>
      </w:pPr>
      <w:bookmarkStart w:id="5" w:name="Par45"/>
      <w:bookmarkEnd w:id="5"/>
      <w:r>
        <w:rPr>
          <w:rFonts w:ascii="Calibri" w:hAnsi="Calibri" w:cs="Calibri"/>
        </w:rPr>
        <w:t>II. Условия предоставления платных медицинских услуг</w:t>
      </w:r>
    </w:p>
    <w:p w:rsidR="003E49A2" w:rsidRDefault="003E49A2">
      <w:pPr>
        <w:widowControl w:val="0"/>
        <w:autoSpaceDE w:val="0"/>
        <w:autoSpaceDN w:val="0"/>
        <w:adjustRightInd w:val="0"/>
        <w:spacing w:after="0" w:line="240" w:lineRule="auto"/>
        <w:jc w:val="center"/>
        <w:rPr>
          <w:rFonts w:ascii="Calibri" w:hAnsi="Calibri" w:cs="Calibri"/>
        </w:rPr>
      </w:pP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3E49A2" w:rsidRDefault="003E49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2"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При предоставлении платных медицинских услуг должны соблюдаться </w:t>
      </w:r>
      <w:hyperlink r:id="rId13"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E49A2" w:rsidRDefault="003E49A2">
      <w:pPr>
        <w:widowControl w:val="0"/>
        <w:autoSpaceDE w:val="0"/>
        <w:autoSpaceDN w:val="0"/>
        <w:adjustRightInd w:val="0"/>
        <w:spacing w:after="0" w:line="240" w:lineRule="auto"/>
        <w:jc w:val="center"/>
        <w:rPr>
          <w:rFonts w:ascii="Calibri" w:hAnsi="Calibri" w:cs="Calibri"/>
        </w:rPr>
      </w:pPr>
    </w:p>
    <w:p w:rsidR="003E49A2" w:rsidRDefault="003E49A2">
      <w:pPr>
        <w:widowControl w:val="0"/>
        <w:autoSpaceDE w:val="0"/>
        <w:autoSpaceDN w:val="0"/>
        <w:adjustRightInd w:val="0"/>
        <w:spacing w:after="0" w:line="240" w:lineRule="auto"/>
        <w:jc w:val="center"/>
        <w:outlineLvl w:val="1"/>
        <w:rPr>
          <w:rFonts w:ascii="Calibri" w:hAnsi="Calibri" w:cs="Calibri"/>
        </w:rPr>
      </w:pPr>
      <w:bookmarkStart w:id="6" w:name="Par61"/>
      <w:bookmarkEnd w:id="6"/>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3E49A2" w:rsidRDefault="003E49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3E49A2" w:rsidRDefault="003E49A2">
      <w:pPr>
        <w:widowControl w:val="0"/>
        <w:autoSpaceDE w:val="0"/>
        <w:autoSpaceDN w:val="0"/>
        <w:adjustRightInd w:val="0"/>
        <w:spacing w:after="0" w:line="240" w:lineRule="auto"/>
        <w:jc w:val="center"/>
        <w:rPr>
          <w:rFonts w:ascii="Calibri" w:hAnsi="Calibri" w:cs="Calibri"/>
        </w:rPr>
      </w:pP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E49A2" w:rsidRDefault="003E49A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порядок и условия предоставления медицинской помощи в соответствии с программой и территориальной программой;</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3E49A2" w:rsidRDefault="003E49A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w:t>
      </w:r>
      <w:r>
        <w:rPr>
          <w:rFonts w:ascii="Calibri" w:hAnsi="Calibri" w:cs="Calibri"/>
        </w:rPr>
        <w:lastRenderedPageBreak/>
        <w:t>работ (услуг), составляющих медицинскую деятельность медицинской организации в соответствии с лицензией.</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E49A2" w:rsidRDefault="003E49A2">
      <w:pPr>
        <w:widowControl w:val="0"/>
        <w:autoSpaceDE w:val="0"/>
        <w:autoSpaceDN w:val="0"/>
        <w:adjustRightInd w:val="0"/>
        <w:spacing w:after="0" w:line="240" w:lineRule="auto"/>
        <w:jc w:val="center"/>
        <w:rPr>
          <w:rFonts w:ascii="Calibri" w:hAnsi="Calibri" w:cs="Calibri"/>
        </w:rPr>
      </w:pPr>
    </w:p>
    <w:p w:rsidR="003E49A2" w:rsidRDefault="003E49A2">
      <w:pPr>
        <w:widowControl w:val="0"/>
        <w:autoSpaceDE w:val="0"/>
        <w:autoSpaceDN w:val="0"/>
        <w:adjustRightInd w:val="0"/>
        <w:spacing w:after="0" w:line="240" w:lineRule="auto"/>
        <w:jc w:val="center"/>
        <w:outlineLvl w:val="1"/>
        <w:rPr>
          <w:rFonts w:ascii="Calibri" w:hAnsi="Calibri" w:cs="Calibri"/>
        </w:rPr>
      </w:pPr>
      <w:bookmarkStart w:id="7" w:name="Par86"/>
      <w:bookmarkEnd w:id="7"/>
      <w:r>
        <w:rPr>
          <w:rFonts w:ascii="Calibri" w:hAnsi="Calibri" w:cs="Calibri"/>
        </w:rPr>
        <w:t>IV. Порядок заключения договора и оплаты медицинских услуг</w:t>
      </w:r>
    </w:p>
    <w:p w:rsidR="003E49A2" w:rsidRDefault="003E49A2">
      <w:pPr>
        <w:widowControl w:val="0"/>
        <w:autoSpaceDE w:val="0"/>
        <w:autoSpaceDN w:val="0"/>
        <w:adjustRightInd w:val="0"/>
        <w:spacing w:after="0" w:line="240" w:lineRule="auto"/>
        <w:jc w:val="center"/>
        <w:rPr>
          <w:rFonts w:ascii="Calibri" w:hAnsi="Calibri" w:cs="Calibri"/>
        </w:rPr>
      </w:pP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4" w:history="1">
        <w:r>
          <w:rPr>
            <w:rFonts w:ascii="Calibri" w:hAnsi="Calibri" w:cs="Calibri"/>
            <w:color w:val="0000FF"/>
          </w:rPr>
          <w:t>законного представителя</w:t>
        </w:r>
      </w:hyperlink>
      <w:r>
        <w:rPr>
          <w:rFonts w:ascii="Calibri" w:hAnsi="Calibri" w:cs="Calibri"/>
        </w:rPr>
        <w:t xml:space="preserve"> потребителя);</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3E49A2" w:rsidRDefault="003E49A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условия и сроки предоставления платных медицинских услуг;</w:t>
      </w:r>
    </w:p>
    <w:p w:rsidR="003E49A2" w:rsidRDefault="003E49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3E49A2" w:rsidRDefault="003E49A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порядок изменения и расторжения договора;</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w:t>
      </w:r>
      <w:r>
        <w:rPr>
          <w:rFonts w:ascii="Calibri" w:hAnsi="Calibri" w:cs="Calibri"/>
        </w:rPr>
        <w:lastRenderedPageBreak/>
        <w:t>- у заказчика, третий - у потребителя. В случае если договор заключается потребителем и исполнителем, он составляется в 2 экземплярах.</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6"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history="1">
        <w:r>
          <w:rPr>
            <w:rFonts w:ascii="Calibri" w:hAnsi="Calibri" w:cs="Calibri"/>
            <w:color w:val="0000FF"/>
          </w:rPr>
          <w:t>кодексом</w:t>
        </w:r>
      </w:hyperlink>
      <w:r>
        <w:rPr>
          <w:rFonts w:ascii="Calibri" w:hAnsi="Calibri" w:cs="Calibri"/>
        </w:rPr>
        <w:t xml:space="preserve"> Российской Федерации и </w:t>
      </w:r>
      <w:hyperlink r:id="rId18"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3E49A2" w:rsidRDefault="003E49A2">
      <w:pPr>
        <w:widowControl w:val="0"/>
        <w:autoSpaceDE w:val="0"/>
        <w:autoSpaceDN w:val="0"/>
        <w:adjustRightInd w:val="0"/>
        <w:spacing w:after="0" w:line="240" w:lineRule="auto"/>
        <w:jc w:val="center"/>
        <w:rPr>
          <w:rFonts w:ascii="Calibri" w:hAnsi="Calibri" w:cs="Calibri"/>
        </w:rPr>
      </w:pPr>
    </w:p>
    <w:p w:rsidR="003E49A2" w:rsidRDefault="003E49A2">
      <w:pPr>
        <w:widowControl w:val="0"/>
        <w:autoSpaceDE w:val="0"/>
        <w:autoSpaceDN w:val="0"/>
        <w:adjustRightInd w:val="0"/>
        <w:spacing w:after="0" w:line="240" w:lineRule="auto"/>
        <w:jc w:val="center"/>
        <w:outlineLvl w:val="1"/>
        <w:rPr>
          <w:rFonts w:ascii="Calibri" w:hAnsi="Calibri" w:cs="Calibri"/>
        </w:rPr>
      </w:pPr>
      <w:bookmarkStart w:id="8" w:name="Par115"/>
      <w:bookmarkEnd w:id="8"/>
      <w:r>
        <w:rPr>
          <w:rFonts w:ascii="Calibri" w:hAnsi="Calibri" w:cs="Calibri"/>
        </w:rPr>
        <w:t>V. Порядок предоставления платных медицинских услуг</w:t>
      </w:r>
    </w:p>
    <w:p w:rsidR="003E49A2" w:rsidRDefault="003E49A2">
      <w:pPr>
        <w:widowControl w:val="0"/>
        <w:autoSpaceDE w:val="0"/>
        <w:autoSpaceDN w:val="0"/>
        <w:adjustRightInd w:val="0"/>
        <w:spacing w:after="0" w:line="240" w:lineRule="auto"/>
        <w:jc w:val="center"/>
        <w:rPr>
          <w:rFonts w:ascii="Calibri" w:hAnsi="Calibri" w:cs="Calibri"/>
        </w:rPr>
      </w:pP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0"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E49A2" w:rsidRDefault="003E49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w:t>
      </w:r>
      <w:r>
        <w:rPr>
          <w:rFonts w:ascii="Calibri" w:hAnsi="Calibri" w:cs="Calibri"/>
        </w:rPr>
        <w:lastRenderedPageBreak/>
        <w:t>показаниях (противопоказаниях) к применению.</w:t>
      </w:r>
      <w:proofErr w:type="gramEnd"/>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E49A2" w:rsidRDefault="003E49A2">
      <w:pPr>
        <w:widowControl w:val="0"/>
        <w:autoSpaceDE w:val="0"/>
        <w:autoSpaceDN w:val="0"/>
        <w:adjustRightInd w:val="0"/>
        <w:spacing w:after="0" w:line="240" w:lineRule="auto"/>
        <w:jc w:val="center"/>
        <w:rPr>
          <w:rFonts w:ascii="Calibri" w:hAnsi="Calibri" w:cs="Calibri"/>
        </w:rPr>
      </w:pPr>
    </w:p>
    <w:p w:rsidR="003E49A2" w:rsidRDefault="003E49A2">
      <w:pPr>
        <w:widowControl w:val="0"/>
        <w:autoSpaceDE w:val="0"/>
        <w:autoSpaceDN w:val="0"/>
        <w:adjustRightInd w:val="0"/>
        <w:spacing w:after="0" w:line="240" w:lineRule="auto"/>
        <w:jc w:val="center"/>
        <w:outlineLvl w:val="1"/>
        <w:rPr>
          <w:rFonts w:ascii="Calibri" w:hAnsi="Calibri" w:cs="Calibri"/>
        </w:rPr>
      </w:pPr>
      <w:bookmarkStart w:id="9" w:name="Par125"/>
      <w:bookmarkEnd w:id="9"/>
      <w:r>
        <w:rPr>
          <w:rFonts w:ascii="Calibri" w:hAnsi="Calibri" w:cs="Calibri"/>
        </w:rPr>
        <w:t>VI. Ответственность исполнителя и контроль</w:t>
      </w:r>
    </w:p>
    <w:p w:rsidR="003E49A2" w:rsidRDefault="003E49A2">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3E49A2" w:rsidRDefault="003E49A2">
      <w:pPr>
        <w:widowControl w:val="0"/>
        <w:autoSpaceDE w:val="0"/>
        <w:autoSpaceDN w:val="0"/>
        <w:adjustRightInd w:val="0"/>
        <w:spacing w:after="0" w:line="240" w:lineRule="auto"/>
        <w:jc w:val="center"/>
        <w:rPr>
          <w:rFonts w:ascii="Calibri" w:hAnsi="Calibri" w:cs="Calibri"/>
        </w:rPr>
      </w:pP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E49A2" w:rsidRDefault="003E49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E49A2" w:rsidRDefault="003E49A2">
      <w:pPr>
        <w:widowControl w:val="0"/>
        <w:autoSpaceDE w:val="0"/>
        <w:autoSpaceDN w:val="0"/>
        <w:adjustRightInd w:val="0"/>
        <w:spacing w:after="0" w:line="240" w:lineRule="auto"/>
        <w:ind w:firstLine="540"/>
        <w:jc w:val="both"/>
        <w:rPr>
          <w:rFonts w:ascii="Calibri" w:hAnsi="Calibri" w:cs="Calibri"/>
        </w:rPr>
      </w:pPr>
    </w:p>
    <w:p w:rsidR="003E49A2" w:rsidRDefault="003E49A2">
      <w:pPr>
        <w:widowControl w:val="0"/>
        <w:autoSpaceDE w:val="0"/>
        <w:autoSpaceDN w:val="0"/>
        <w:adjustRightInd w:val="0"/>
        <w:spacing w:after="0" w:line="240" w:lineRule="auto"/>
        <w:ind w:firstLine="540"/>
        <w:jc w:val="both"/>
        <w:rPr>
          <w:rFonts w:ascii="Calibri" w:hAnsi="Calibri" w:cs="Calibri"/>
        </w:rPr>
      </w:pPr>
    </w:p>
    <w:p w:rsidR="003E49A2" w:rsidRDefault="003E49A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0035" w:rsidRDefault="00240035"/>
    <w:sectPr w:rsidR="00240035" w:rsidSect="00CF2E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E49A2"/>
    <w:rsid w:val="00240035"/>
    <w:rsid w:val="003E49A2"/>
    <w:rsid w:val="005B2B62"/>
    <w:rsid w:val="00DE5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1FB4142B02A6C23DCC09F28220FBE63CF5E172DA6B56E65FC8D3F5B8BCAFFD5DBAA90D229C164EF0k7E" TargetMode="External"/><Relationship Id="rId13" Type="http://schemas.openxmlformats.org/officeDocument/2006/relationships/hyperlink" Target="consultantplus://offline/ref=491FB4142B02A6C23DCC09F28220FBE63CF4E271DF6D56E65FC8D3F5B8BCAFFD5DBAA90D229C164CF0kCE" TargetMode="External"/><Relationship Id="rId18" Type="http://schemas.openxmlformats.org/officeDocument/2006/relationships/hyperlink" Target="consultantplus://offline/ref=491FB4142B02A6C23DCC09F28220FBE63CF5E376DF6F56E65FC8D3F5B8FBkC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91FB4142B02A6C23DCC09F28220FBE63CF5E172DA6B56E65FC8D3F5B8FBkCE" TargetMode="External"/><Relationship Id="rId12" Type="http://schemas.openxmlformats.org/officeDocument/2006/relationships/hyperlink" Target="consultantplus://offline/ref=491FB4142B02A6C23DCC09F28220FBE63CF5E172DA6B56E65FC8D3F5B8BCAFFD5DBAA90D229C144BF0kCE" TargetMode="External"/><Relationship Id="rId17" Type="http://schemas.openxmlformats.org/officeDocument/2006/relationships/hyperlink" Target="consultantplus://offline/ref=491FB4142B02A6C23DCC09F28220FBE63CF5E07FDB6A56E65FC8D3F5B8FBkCE" TargetMode="External"/><Relationship Id="rId2" Type="http://schemas.openxmlformats.org/officeDocument/2006/relationships/settings" Target="settings.xml"/><Relationship Id="rId16" Type="http://schemas.openxmlformats.org/officeDocument/2006/relationships/hyperlink" Target="consultantplus://offline/ref=491FB4142B02A6C23DCC09F28220FBE634F9E570DF670BEC5791DFF7BFB3F0EA5AF3A50C229C16F4k8E" TargetMode="External"/><Relationship Id="rId20" Type="http://schemas.openxmlformats.org/officeDocument/2006/relationships/hyperlink" Target="consultantplus://offline/ref=491FB4142B02A6C23DCC09F28220FBE634F9E570DF670BEC5791DFF7BFB3F0EA5AF3A50C229C16F4k8E" TargetMode="External"/><Relationship Id="rId1" Type="http://schemas.openxmlformats.org/officeDocument/2006/relationships/styles" Target="styles.xml"/><Relationship Id="rId6" Type="http://schemas.openxmlformats.org/officeDocument/2006/relationships/hyperlink" Target="consultantplus://offline/ref=491FB4142B02A6C23DCC09F28220FBE635F8E074D53A01E40E9DDDFFk0E" TargetMode="External"/><Relationship Id="rId11" Type="http://schemas.openxmlformats.org/officeDocument/2006/relationships/hyperlink" Target="consultantplus://offline/ref=491FB4142B02A6C23DCC09F28220FBE63CF2E074D76D56E65FC8D3F5B8BCAFFD5DBAA90D229C164CF0k9E" TargetMode="External"/><Relationship Id="rId5" Type="http://schemas.openxmlformats.org/officeDocument/2006/relationships/hyperlink" Target="consultantplus://offline/ref=491FB4142B02A6C23DCC09F28220FBE63CF4EB7ED96456E65FC8D3F5B8BCAFFD5DBAA90AF2k0E" TargetMode="External"/><Relationship Id="rId15" Type="http://schemas.openxmlformats.org/officeDocument/2006/relationships/hyperlink" Target="consultantplus://offline/ref=491FB4142B02A6C23DCC09F28220FBE63CF5E172DA6B56E65FC8D3F5B8FBkCE" TargetMode="External"/><Relationship Id="rId23" Type="http://schemas.microsoft.com/office/2007/relationships/stylesWithEffects" Target="stylesWithEffects.xml"/><Relationship Id="rId10" Type="http://schemas.openxmlformats.org/officeDocument/2006/relationships/hyperlink" Target="consultantplus://offline/ref=491FB4142B02A6C23DCC09F28220FBE63CF4E674DC6456E65FC8D3F5B8BCAFFD5DBAA90D229C164DF0k9E" TargetMode="External"/><Relationship Id="rId19" Type="http://schemas.openxmlformats.org/officeDocument/2006/relationships/hyperlink" Target="consultantplus://offline/ref=491FB4142B02A6C23DCC09F28220FBE63CF5E172DA6B56E65FC8D3F5B8BCAFFD5DBAA90D229C1449F0kDE" TargetMode="External"/><Relationship Id="rId4" Type="http://schemas.openxmlformats.org/officeDocument/2006/relationships/hyperlink" Target="consultantplus://offline/ref=491FB4142B02A6C23DCC09F28220FBE63CF5E172DA6B56E65FC8D3F5B8BCAFFD5DBAA90D229C1E45F0kDE" TargetMode="External"/><Relationship Id="rId9" Type="http://schemas.openxmlformats.org/officeDocument/2006/relationships/hyperlink" Target="consultantplus://offline/ref=491FB4142B02A6C23DCC09F28220FBE63CF4E674DC6456E65FC8D3F5B8BCAFFD5DBAA90D229C164BF0k6E" TargetMode="External"/><Relationship Id="rId14" Type="http://schemas.openxmlformats.org/officeDocument/2006/relationships/hyperlink" Target="consultantplus://offline/ref=491FB4142B02A6C23DCC09F28220FBE634F9E570DF670BEC5791DFF7BFB3F0EA5AF3A50C229C16F4k8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2959</Words>
  <Characters>16870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buh-plangr-16-5</dc:creator>
  <cp:lastModifiedBy>schukina_eo</cp:lastModifiedBy>
  <cp:revision>2</cp:revision>
  <dcterms:created xsi:type="dcterms:W3CDTF">2015-08-19T02:02:00Z</dcterms:created>
  <dcterms:modified xsi:type="dcterms:W3CDTF">2015-08-19T02:02:00Z</dcterms:modified>
</cp:coreProperties>
</file>