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2FC8" w14:textId="77777777" w:rsidR="0087525B" w:rsidRPr="0087525B" w:rsidRDefault="0087525B" w:rsidP="0087525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87525B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Перечень медицинских услуг, не вошедших в Республиканскую программу государственных гарантий оказания гражданам Российской Федерации бесплатной медицинской помощи на территории Республики Башкортостан.</w:t>
      </w:r>
    </w:p>
    <w:p w14:paraId="358CDF0D" w14:textId="77777777" w:rsidR="0087525B" w:rsidRPr="0087525B" w:rsidRDefault="0087525B" w:rsidP="0087525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87525B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Платные услуги оказываются в виде лечебно-диагностической, профилактической, реабилитационной помощи.</w:t>
      </w:r>
    </w:p>
    <w:p w14:paraId="7855D5ED" w14:textId="77777777" w:rsidR="0087525B" w:rsidRPr="0087525B" w:rsidRDefault="0087525B" w:rsidP="0087525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87525B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Платные услуги оказываются на основании:</w:t>
      </w:r>
    </w:p>
    <w:p w14:paraId="0FFCEDFF" w14:textId="77777777" w:rsidR="0087525B" w:rsidRPr="0087525B" w:rsidRDefault="0087525B" w:rsidP="0087525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— Конституцией Российской Федерации;</w:t>
      </w:r>
    </w:p>
    <w:p w14:paraId="7542FDB7" w14:textId="77777777" w:rsidR="0087525B" w:rsidRPr="0087525B" w:rsidRDefault="0087525B" w:rsidP="0087525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— Гражданским кодексом РФ;</w:t>
      </w:r>
    </w:p>
    <w:p w14:paraId="260C4A85" w14:textId="77777777" w:rsidR="0087525B" w:rsidRPr="0087525B" w:rsidRDefault="0087525B" w:rsidP="0087525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— Бюджетным кодексом РФ;</w:t>
      </w:r>
    </w:p>
    <w:p w14:paraId="40939FAA" w14:textId="77777777" w:rsidR="0087525B" w:rsidRPr="0087525B" w:rsidRDefault="0087525B" w:rsidP="0087525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— Конституцией Республики Башкортостан;</w:t>
      </w:r>
    </w:p>
    <w:p w14:paraId="7A61244E" w14:textId="77777777" w:rsidR="0087525B" w:rsidRPr="0087525B" w:rsidRDefault="0087525B" w:rsidP="0087525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— Федеральным законом от 21.11.2011г. №323-ФЗ «Об основах здоровья</w:t>
      </w: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br/>
        <w:t>граждан в Российской Федерации»;</w:t>
      </w:r>
    </w:p>
    <w:p w14:paraId="7BBAC595" w14:textId="77777777" w:rsidR="0087525B" w:rsidRPr="0087525B" w:rsidRDefault="0087525B" w:rsidP="0087525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— Гражданским кодексом Российской Федерации;</w:t>
      </w:r>
    </w:p>
    <w:p w14:paraId="473AF212" w14:textId="77777777" w:rsidR="0087525B" w:rsidRPr="0087525B" w:rsidRDefault="0087525B" w:rsidP="0087525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— Законом Российской Федерации «О защите прав потребителей» от 07.02.1992 г. № 2300-1 (в редакции Федерального закона от 21.12.2004 г. № 171-ФЗ) с последующими изменениями и дополнениями;</w:t>
      </w:r>
    </w:p>
    <w:p w14:paraId="3B6569A4" w14:textId="77777777" w:rsidR="0087525B" w:rsidRPr="0087525B" w:rsidRDefault="0087525B" w:rsidP="0087525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— Федеральным законом «О некоммерческих организациях» от 12.01.1996г №7-ФЗ;</w:t>
      </w:r>
    </w:p>
    <w:p w14:paraId="3C928EE5" w14:textId="77777777" w:rsidR="0087525B" w:rsidRPr="0087525B" w:rsidRDefault="0087525B" w:rsidP="0087525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— Постановления Правительства РФ от 04.10.2012 года №1006 «Об утверждении Правил предоставления медицинскими организациями платных медицинских услуг»;</w:t>
      </w:r>
    </w:p>
    <w:p w14:paraId="5D80CA9F" w14:textId="77777777" w:rsidR="0087525B" w:rsidRPr="0087525B" w:rsidRDefault="0087525B" w:rsidP="0087525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— Законом Республики Башкортостан от 04.12.2012г. №608-з «Об охране здоровья граждан в Республике Башкортостан</w:t>
      </w:r>
      <w:proofErr w:type="gramStart"/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»;.</w:t>
      </w:r>
      <w:proofErr w:type="gramEnd"/>
    </w:p>
    <w:p w14:paraId="30EA1107" w14:textId="77777777" w:rsidR="0087525B" w:rsidRPr="0087525B" w:rsidRDefault="0087525B" w:rsidP="0087525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-Приказом Министерства здравоохранения Республики Башкортостан от 26 декабря 2012 г. №3192-</w:t>
      </w:r>
      <w:proofErr w:type="gramStart"/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Д ;</w:t>
      </w:r>
      <w:proofErr w:type="gramEnd"/>
    </w:p>
    <w:p w14:paraId="1E9BF62A" w14:textId="77777777" w:rsidR="0087525B" w:rsidRPr="0087525B" w:rsidRDefault="0087525B" w:rsidP="0087525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-Решением Совета городского округа город Уфа Республики Башкортостан от 20 марта 2013 г. №15/14 «О признании утратившими силу решений Совета городского округа город Уфа Республики Башкортостан»;</w:t>
      </w:r>
    </w:p>
    <w:p w14:paraId="603F5AB5" w14:textId="77777777" w:rsidR="0087525B" w:rsidRPr="0087525B" w:rsidRDefault="0087525B" w:rsidP="0087525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-Федеральным законом от 22 мая 2003 года №54-ФЗ “О применении контрольно-кассовой техники при осуществлении наличных денежных расчетов и (или) расчетов с использованием платежных карт”;</w:t>
      </w:r>
    </w:p>
    <w:p w14:paraId="7987CD75" w14:textId="77777777" w:rsidR="0087525B" w:rsidRPr="0087525B" w:rsidRDefault="0087525B" w:rsidP="0087525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-Приказом Управления здравоохранения Администрации городского округа город Уфа Республики Башкортостан от 29.03.2013г. №233-ОД.</w:t>
      </w:r>
    </w:p>
    <w:p w14:paraId="69E1FD6F" w14:textId="77777777" w:rsidR="0087525B" w:rsidRPr="0087525B" w:rsidRDefault="0087525B" w:rsidP="0087525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87525B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Платные услуги оказываются в случае:</w:t>
      </w:r>
    </w:p>
    <w:p w14:paraId="1DC475F3" w14:textId="77777777" w:rsidR="0087525B" w:rsidRPr="0087525B" w:rsidRDefault="0087525B" w:rsidP="0087525B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Если данная медицинская услуга не входит в Программу государственных гарантий оказания гражданам Российской Федерации бесплатной медицинской помощи на территории Республики Башкортостан;</w:t>
      </w:r>
    </w:p>
    <w:p w14:paraId="14EDB0F7" w14:textId="77777777" w:rsidR="0087525B" w:rsidRPr="0087525B" w:rsidRDefault="0087525B" w:rsidP="0087525B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Плановая медицинская иногородним гражданам, в том числе, по видам медицинской помощи, входящим в Программу обязательного медицинского страхования;</w:t>
      </w:r>
    </w:p>
    <w:p w14:paraId="7DAAA45B" w14:textId="77777777" w:rsidR="0087525B" w:rsidRPr="0087525B" w:rsidRDefault="0087525B" w:rsidP="0087525B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Плановая медицинская помощь иностранным гражданам;</w:t>
      </w:r>
    </w:p>
    <w:p w14:paraId="167032D8" w14:textId="77777777" w:rsidR="0087525B" w:rsidRPr="0087525B" w:rsidRDefault="0087525B" w:rsidP="0087525B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Дополнительные медицинские услуги, не предусмотренные медико-экономическими стандартами ОМС и не связанные с лечением основного заболевания;</w:t>
      </w:r>
    </w:p>
    <w:p w14:paraId="454C2CC8" w14:textId="75C3CEBA" w:rsidR="00542900" w:rsidRPr="0087525B" w:rsidRDefault="0087525B" w:rsidP="0087525B">
      <w:pPr>
        <w:numPr>
          <w:ilvl w:val="0"/>
          <w:numId w:val="1"/>
        </w:numPr>
        <w:shd w:val="clear" w:color="auto" w:fill="FFFFFF"/>
        <w:spacing w:line="240" w:lineRule="auto"/>
        <w:ind w:left="630"/>
        <w:textAlignment w:val="baseline"/>
        <w:rPr>
          <w:rFonts w:ascii="inherit" w:eastAsia="Times New Roman" w:hAnsi="inherit" w:cs="Arial"/>
          <w:color w:val="1E1E1E"/>
          <w:sz w:val="20"/>
          <w:szCs w:val="20"/>
          <w:lang w:eastAsia="ru-RU"/>
        </w:rPr>
      </w:pPr>
      <w:r w:rsidRPr="0087525B">
        <w:rPr>
          <w:rFonts w:ascii="inherit" w:eastAsia="Times New Roman" w:hAnsi="inherit" w:cs="Arial"/>
          <w:color w:val="1E1E1E"/>
          <w:sz w:val="20"/>
          <w:szCs w:val="20"/>
          <w:lang w:eastAsia="ru-RU"/>
        </w:rPr>
        <w:t>Получение медицинской помощи в условиях повышенной комфортности;</w:t>
      </w:r>
      <w:bookmarkStart w:id="0" w:name="_GoBack"/>
      <w:bookmarkEnd w:id="0"/>
    </w:p>
    <w:sectPr w:rsidR="00542900" w:rsidRPr="0087525B" w:rsidSect="00875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0090"/>
    <w:multiLevelType w:val="multilevel"/>
    <w:tmpl w:val="9C306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BC"/>
    <w:rsid w:val="00542900"/>
    <w:rsid w:val="005E4FBC"/>
    <w:rsid w:val="008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FFEE"/>
  <w15:chartTrackingRefBased/>
  <w15:docId w15:val="{7C13606E-1900-4077-94E9-EF728625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749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854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565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973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02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023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2019-06-20T07:02:00Z</dcterms:created>
  <dcterms:modified xsi:type="dcterms:W3CDTF">2019-06-20T07:02:00Z</dcterms:modified>
</cp:coreProperties>
</file>