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>ВНИМАНИЕ ПАЦИЕНТОВ!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Проведение флюорографического обследования в КГБУЗ «Артемовская городская больница №2» организовано в соответствии с </w:t>
      </w:r>
      <w:hyperlink r:id="rId4" w:history="1">
        <w:r>
          <w:rPr>
            <w:rStyle w:val="a5"/>
            <w:rFonts w:ascii="Tahoma" w:hAnsi="Tahoma" w:cs="Tahoma"/>
            <w:sz w:val="29"/>
            <w:szCs w:val="29"/>
          </w:rPr>
          <w:t>Постановлением Администрации Приморского края от 28.12.2018 № 665-па</w:t>
        </w:r>
      </w:hyperlink>
      <w:r>
        <w:rPr>
          <w:rFonts w:ascii="Tahoma" w:hAnsi="Tahoma" w:cs="Tahoma"/>
          <w:color w:val="000000"/>
          <w:sz w:val="29"/>
          <w:szCs w:val="29"/>
        </w:rPr>
        <w:t> «</w:t>
      </w:r>
      <w:r>
        <w:rPr>
          <w:rStyle w:val="a6"/>
          <w:rFonts w:ascii="Tahoma" w:hAnsi="Tahoma" w:cs="Tahoma"/>
          <w:i w:val="0"/>
          <w:iCs w:val="0"/>
          <w:color w:val="000000"/>
          <w:sz w:val="29"/>
          <w:szCs w:val="29"/>
        </w:rPr>
        <w:t>О территориальной программе государственных гарантий</w:t>
      </w:r>
      <w:r>
        <w:rPr>
          <w:rFonts w:ascii="Tahoma" w:hAnsi="Tahoma" w:cs="Tahoma"/>
          <w:color w:val="000000"/>
          <w:sz w:val="29"/>
          <w:szCs w:val="29"/>
        </w:rPr>
        <w:t> бесплатного оказания гражданам медицинской помощи в Приморском крае на </w:t>
      </w:r>
      <w:r>
        <w:rPr>
          <w:rStyle w:val="a4"/>
          <w:rFonts w:ascii="Tahoma" w:hAnsi="Tahoma" w:cs="Tahoma"/>
          <w:color w:val="000000"/>
          <w:sz w:val="29"/>
          <w:szCs w:val="29"/>
        </w:rPr>
        <w:t>2019 </w:t>
      </w:r>
      <w:r>
        <w:rPr>
          <w:rFonts w:ascii="Tahoma" w:hAnsi="Tahoma" w:cs="Tahoma"/>
          <w:color w:val="000000"/>
          <w:sz w:val="29"/>
          <w:szCs w:val="29"/>
        </w:rPr>
        <w:t>год и плановый период 2020 и 2021гг». Данная </w:t>
      </w:r>
      <w:r>
        <w:rPr>
          <w:rStyle w:val="a6"/>
          <w:rFonts w:ascii="Tahoma" w:hAnsi="Tahoma" w:cs="Tahoma"/>
          <w:i w:val="0"/>
          <w:iCs w:val="0"/>
          <w:color w:val="000000"/>
          <w:sz w:val="29"/>
          <w:szCs w:val="29"/>
        </w:rPr>
        <w:t>программа</w:t>
      </w:r>
      <w:r>
        <w:rPr>
          <w:rFonts w:ascii="Tahoma" w:hAnsi="Tahoma" w:cs="Tahoma"/>
          <w:color w:val="000000"/>
          <w:sz w:val="29"/>
          <w:szCs w:val="29"/>
        </w:rPr>
        <w:t> содержит </w:t>
      </w:r>
      <w:r>
        <w:rPr>
          <w:rFonts w:ascii="Tahoma" w:hAnsi="Tahoma" w:cs="Tahoma"/>
          <w:color w:val="FF0000"/>
          <w:sz w:val="29"/>
          <w:szCs w:val="29"/>
        </w:rPr>
        <w:t>перечень определенных порядков и условий</w:t>
      </w:r>
      <w:r>
        <w:rPr>
          <w:rFonts w:ascii="Tahoma" w:hAnsi="Tahoma" w:cs="Tahoma"/>
          <w:color w:val="000000"/>
          <w:sz w:val="29"/>
          <w:szCs w:val="29"/>
        </w:rPr>
        <w:t> для бесплатного оказания гражданам медицинской помощи.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Согласно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пункта 2.4 раздела 2 «Предоставление медицинской помощи в амбулаторных условиях и условиях дневного стационара» приложения №4 «Порядок и условия оказания медицинской помощи в Приморском крае» к указанной территориальной программе, в условиях амбулаторно-поликлинического учреждения пациенту </w:t>
      </w:r>
      <w:r>
        <w:rPr>
          <w:rStyle w:val="a4"/>
          <w:rFonts w:ascii="Tahoma" w:hAnsi="Tahoma" w:cs="Tahoma"/>
          <w:color w:val="FF0000"/>
          <w:sz w:val="29"/>
          <w:szCs w:val="29"/>
        </w:rPr>
        <w:t>бесплатно </w:t>
      </w:r>
      <w:r>
        <w:rPr>
          <w:rFonts w:ascii="Tahoma" w:hAnsi="Tahoma" w:cs="Tahoma"/>
          <w:color w:val="000000"/>
          <w:sz w:val="29"/>
          <w:szCs w:val="29"/>
        </w:rPr>
        <w:t xml:space="preserve">предоставляются обследование 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лечение</w:t>
      </w:r>
      <w:r>
        <w:rPr>
          <w:rStyle w:val="a4"/>
          <w:rFonts w:ascii="Tahoma" w:hAnsi="Tahoma" w:cs="Tahoma"/>
          <w:color w:val="FF0000"/>
          <w:sz w:val="29"/>
          <w:szCs w:val="29"/>
        </w:rPr>
        <w:t>согласно</w:t>
      </w:r>
      <w:proofErr w:type="spellEnd"/>
      <w:r>
        <w:rPr>
          <w:rStyle w:val="a4"/>
          <w:rFonts w:ascii="Tahoma" w:hAnsi="Tahoma" w:cs="Tahoma"/>
          <w:color w:val="FF0000"/>
          <w:sz w:val="29"/>
          <w:szCs w:val="29"/>
        </w:rPr>
        <w:t xml:space="preserve"> назначениям лечащего врача</w:t>
      </w:r>
      <w:r>
        <w:rPr>
          <w:rStyle w:val="a4"/>
          <w:rFonts w:ascii="Tahoma" w:hAnsi="Tahoma" w:cs="Tahoma"/>
          <w:color w:val="000000"/>
          <w:sz w:val="29"/>
          <w:szCs w:val="29"/>
        </w:rPr>
        <w:t>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В приложении №15 к этой программе сказано,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что  сроки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  помощи </w:t>
      </w:r>
      <w:r>
        <w:rPr>
          <w:rStyle w:val="a4"/>
          <w:rFonts w:ascii="Tahoma" w:hAnsi="Tahoma" w:cs="Tahoma"/>
          <w:color w:val="FF0000"/>
          <w:sz w:val="29"/>
          <w:szCs w:val="29"/>
        </w:rPr>
        <w:t>не   должны   превышать 14 календарных дней со дня назначения</w:t>
      </w:r>
      <w:r>
        <w:rPr>
          <w:rStyle w:val="a4"/>
          <w:rFonts w:ascii="Tahoma" w:hAnsi="Tahoma" w:cs="Tahoma"/>
          <w:color w:val="000000"/>
          <w:sz w:val="29"/>
          <w:szCs w:val="29"/>
        </w:rPr>
        <w:t>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В соответствии с территориальной программой государственных гарантий бесплатного оказания гражданам медицинской помощи в Приморском крае, медицинская помощь оказывается гражданам Российской Федерации при предоставлении документа, удостоверяющего личность и полиса обязательного медицинского страхования.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При обращении в регистратуру рентгенологического (флюорографического) отделения просим Вас предъявить </w:t>
      </w:r>
      <w:r>
        <w:rPr>
          <w:rStyle w:val="a4"/>
          <w:rFonts w:ascii="Tahoma" w:hAnsi="Tahoma" w:cs="Tahoma"/>
          <w:color w:val="FF0000"/>
          <w:sz w:val="29"/>
          <w:szCs w:val="29"/>
        </w:rPr>
        <w:t xml:space="preserve">документ, удостоверяющий </w:t>
      </w:r>
      <w:proofErr w:type="gramStart"/>
      <w:r>
        <w:rPr>
          <w:rStyle w:val="a4"/>
          <w:rFonts w:ascii="Tahoma" w:hAnsi="Tahoma" w:cs="Tahoma"/>
          <w:color w:val="FF0000"/>
          <w:sz w:val="29"/>
          <w:szCs w:val="29"/>
        </w:rPr>
        <w:t>личность,  полис</w:t>
      </w:r>
      <w:proofErr w:type="gramEnd"/>
      <w:r>
        <w:rPr>
          <w:rStyle w:val="a4"/>
          <w:rFonts w:ascii="Tahoma" w:hAnsi="Tahoma" w:cs="Tahoma"/>
          <w:color w:val="FF0000"/>
          <w:sz w:val="29"/>
          <w:szCs w:val="29"/>
        </w:rPr>
        <w:t xml:space="preserve"> обязательного медицинского страхования</w:t>
      </w:r>
      <w:r>
        <w:rPr>
          <w:rFonts w:ascii="Tahoma" w:hAnsi="Tahoma" w:cs="Tahoma"/>
          <w:color w:val="FF0000"/>
          <w:sz w:val="29"/>
          <w:szCs w:val="29"/>
        </w:rPr>
        <w:t> и </w:t>
      </w:r>
      <w:r>
        <w:rPr>
          <w:rStyle w:val="a4"/>
          <w:rFonts w:ascii="Tahoma" w:hAnsi="Tahoma" w:cs="Tahoma"/>
          <w:color w:val="FF0000"/>
          <w:sz w:val="29"/>
          <w:szCs w:val="29"/>
        </w:rPr>
        <w:t>направление от лечащего врача</w:t>
      </w:r>
      <w:r>
        <w:rPr>
          <w:rStyle w:val="a4"/>
          <w:rFonts w:ascii="Tahoma" w:hAnsi="Tahoma" w:cs="Tahoma"/>
          <w:color w:val="000000"/>
          <w:sz w:val="29"/>
          <w:szCs w:val="29"/>
        </w:rPr>
        <w:t>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Лицам, не имеющим указанных документов, бесплатно медицинская помощь оказывается только по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эпидпоказаниям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, по показаниям в экстренной и неотложной форме при внезапных острых заболеваниях и состояниях, представляющих угрозу для жизни пациента.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Style w:val="a4"/>
          <w:rFonts w:ascii="Tahoma" w:hAnsi="Tahoma" w:cs="Tahoma"/>
          <w:color w:val="000000"/>
          <w:sz w:val="29"/>
          <w:szCs w:val="29"/>
        </w:rPr>
        <w:t>ПРЕДОСТАВЛЕНИЕ МЕДИЦИНСКИХ УСЛУГ ЗА ПЛАТУ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lastRenderedPageBreak/>
        <w:t>В КГБУЗ «Артемовская городская больница №2» предоставление медицинских услуг за плату (в том числе и флюорографическое обследование) осуществляется на основании «Положения о порядке и условиях предоставления платных медицинских услуг», разработанном  в соответствии с постановлением Правительства Российской Федерации от 04.10.2012 года №1006 «Об утверждении Правил предоставления медицинскими организациями платных медицинских услуг», другими нормативно-правовыми актами и утвержденном приказом КГБУЗ «Артемовская городская больница №2» № 92-А от 11.01.2016 года.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Одним из оснований для предоставления платных медицинских услуг является оказание медицинских услуг </w:t>
      </w:r>
      <w:r>
        <w:rPr>
          <w:rFonts w:ascii="Tahoma" w:hAnsi="Tahoma" w:cs="Tahoma"/>
          <w:color w:val="FF0000"/>
          <w:sz w:val="29"/>
          <w:szCs w:val="29"/>
        </w:rPr>
        <w:t>по инициативе гражданина </w:t>
      </w:r>
      <w:r>
        <w:rPr>
          <w:rStyle w:val="a4"/>
          <w:rFonts w:ascii="Tahoma" w:hAnsi="Tahoma" w:cs="Tahoma"/>
          <w:color w:val="FF0000"/>
          <w:sz w:val="29"/>
          <w:szCs w:val="29"/>
        </w:rPr>
        <w:t>вне порядка и условий</w:t>
      </w:r>
      <w:r>
        <w:rPr>
          <w:rStyle w:val="a4"/>
          <w:rFonts w:ascii="Tahoma" w:hAnsi="Tahoma" w:cs="Tahoma"/>
          <w:color w:val="000000"/>
          <w:sz w:val="29"/>
          <w:szCs w:val="29"/>
        </w:rPr>
        <w:t>, </w:t>
      </w:r>
      <w:r>
        <w:rPr>
          <w:rFonts w:ascii="Tahoma" w:hAnsi="Tahoma" w:cs="Tahoma"/>
          <w:color w:val="000000"/>
          <w:sz w:val="29"/>
          <w:szCs w:val="29"/>
        </w:rPr>
        <w:t>установленных территориальной программой государственных гарантий бесплатного оказания гражданам медицинской помощи в Приморском крае (т.е. добровольное волеизъявление пациента (законного представителя пациента) приобрести медицинскую услугу на возмездной основе). Приказом КГБУЗ «Артемовская городская больница №2» №207-А от 27.12.2016 года утвержден прейскурант цен на платные медицинские и сервисные услуги, согласно которого стоимость флюорографического обследования на стационарном аппарате (код услуги 812005) составляет 275 рублей (в двух проекциях 385 рублей).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Приказом по учреждению утверждены формы документов, используемых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при  оказании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платных медицинских услуг, определен порядок проведения расчетов при оказании платных медицинских услуг через контрольно-кассовый аппарат.</w:t>
      </w:r>
    </w:p>
    <w:p w:rsidR="00440379" w:rsidRDefault="00440379" w:rsidP="004403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 размещен на стенде в холле для посетителей и у окна регистратуры отделения флюорографии.</w:t>
      </w:r>
    </w:p>
    <w:p w:rsidR="006E7E9F" w:rsidRDefault="006E7E9F">
      <w:bookmarkStart w:id="0" w:name="_GoBack"/>
      <w:bookmarkEnd w:id="0"/>
    </w:p>
    <w:sectPr w:rsidR="006E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6"/>
    <w:rsid w:val="00440379"/>
    <w:rsid w:val="006E7E9F"/>
    <w:rsid w:val="00E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C112-0C93-4920-960E-C9B399C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379"/>
    <w:rPr>
      <w:b/>
      <w:bCs/>
    </w:rPr>
  </w:style>
  <w:style w:type="character" w:styleId="a5">
    <w:name w:val="Hyperlink"/>
    <w:basedOn w:val="a0"/>
    <w:uiPriority w:val="99"/>
    <w:semiHidden/>
    <w:unhideWhenUsed/>
    <w:rsid w:val="00440379"/>
    <w:rPr>
      <w:color w:val="0000FF"/>
      <w:u w:val="single"/>
    </w:rPr>
  </w:style>
  <w:style w:type="character" w:styleId="a6">
    <w:name w:val="Emphasis"/>
    <w:basedOn w:val="a0"/>
    <w:uiPriority w:val="20"/>
    <w:qFormat/>
    <w:rsid w:val="0044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mbolnica2.ru/_files/1-250020170103000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2019-11-22T06:14:00Z</dcterms:created>
  <dcterms:modified xsi:type="dcterms:W3CDTF">2019-11-22T06:14:00Z</dcterms:modified>
</cp:coreProperties>
</file>